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10" w:rsidRDefault="001D1E10" w:rsidP="001D1E10">
      <w:pPr>
        <w:ind w:right="14"/>
        <w:rPr>
          <w:szCs w:val="24"/>
        </w:rPr>
      </w:pPr>
    </w:p>
    <w:p w:rsidR="001D1E10" w:rsidRPr="00AD5996" w:rsidRDefault="001D1E10" w:rsidP="009510E9">
      <w:pPr>
        <w:shd w:val="clear" w:color="auto" w:fill="FFFFFF"/>
        <w:tabs>
          <w:tab w:val="left" w:pos="1152"/>
        </w:tabs>
        <w:spacing w:after="120" w:line="240" w:lineRule="auto"/>
        <w:ind w:firstLine="720"/>
        <w:rPr>
          <w:rFonts w:ascii="Arial" w:hAnsi="Arial" w:cs="Arial"/>
          <w:color w:val="auto"/>
          <w:szCs w:val="24"/>
          <w:lang w:val="sr-Cyrl-RS"/>
        </w:rPr>
      </w:pPr>
      <w:r w:rsidRPr="00AD5996">
        <w:rPr>
          <w:rFonts w:ascii="Arial" w:hAnsi="Arial" w:cs="Arial"/>
          <w:color w:val="auto"/>
          <w:szCs w:val="24"/>
          <w:lang w:val="sr-Cyrl-RS"/>
        </w:rPr>
        <w:t>На основу члана 99. став 2. тачка 1. Устава Републике Србије, члана 15. Закона о Влади („Службени гласник РС”, бр. 55/05, 71/05 – исправка, 101/07, 65/08, 16/11, 68/12 – УС, 72/12, 7/14 – УС и 44/14) и члана 8. став 1. Закона о Народној скупштини („Службени гласник РС”, број 9/10),</w:t>
      </w:r>
    </w:p>
    <w:p w:rsidR="009510E9" w:rsidRPr="009D0CFA" w:rsidRDefault="001D1E10" w:rsidP="009510E9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hAnsi="Arial" w:cs="Arial"/>
          <w:szCs w:val="24"/>
        </w:rPr>
      </w:pPr>
      <w:r w:rsidRPr="00AD5996">
        <w:rPr>
          <w:rFonts w:ascii="Arial" w:hAnsi="Arial" w:cs="Arial"/>
          <w:color w:val="auto"/>
          <w:szCs w:val="24"/>
          <w:lang w:val="sr-Cyrl-RS"/>
        </w:rPr>
        <w:t xml:space="preserve">Народна скупштина Републике Србије, на </w:t>
      </w:r>
      <w:r w:rsidR="00AD5996">
        <w:rPr>
          <w:rFonts w:ascii="Arial" w:hAnsi="Arial" w:cs="Arial"/>
          <w:color w:val="auto"/>
          <w:szCs w:val="24"/>
          <w:lang w:val="sr-Cyrl-RS"/>
        </w:rPr>
        <w:t>Другој</w:t>
      </w:r>
      <w:r w:rsidRPr="00AD5996">
        <w:rPr>
          <w:rFonts w:ascii="Arial" w:hAnsi="Arial" w:cs="Arial"/>
          <w:color w:val="auto"/>
          <w:szCs w:val="24"/>
          <w:lang w:val="sr-Cyrl-RS"/>
        </w:rPr>
        <w:t xml:space="preserve"> посебној </w:t>
      </w:r>
      <w:r w:rsidR="00DC4B16" w:rsidRPr="00AD5996">
        <w:rPr>
          <w:rFonts w:ascii="Arial" w:hAnsi="Arial" w:cs="Arial"/>
          <w:color w:val="auto"/>
          <w:szCs w:val="24"/>
          <w:lang w:val="sr-Cyrl-RS"/>
        </w:rPr>
        <w:t xml:space="preserve">седници у Тринаестом </w:t>
      </w:r>
      <w:r w:rsidRPr="00AD5996">
        <w:rPr>
          <w:rFonts w:ascii="Arial" w:hAnsi="Arial" w:cs="Arial"/>
          <w:color w:val="auto"/>
          <w:szCs w:val="24"/>
          <w:lang w:val="sr-Cyrl-RS"/>
        </w:rPr>
        <w:t xml:space="preserve">сазиву, одржаној </w:t>
      </w:r>
      <w:r w:rsidR="00AD5996">
        <w:rPr>
          <w:rFonts w:ascii="Arial" w:hAnsi="Arial" w:cs="Arial"/>
          <w:color w:val="auto"/>
          <w:szCs w:val="24"/>
          <w:lang w:val="sr-Cyrl-RS"/>
        </w:rPr>
        <w:t xml:space="preserve">26. </w:t>
      </w:r>
      <w:r w:rsidRPr="00AD5996">
        <w:rPr>
          <w:rFonts w:ascii="Arial" w:hAnsi="Arial" w:cs="Arial"/>
          <w:color w:val="auto"/>
          <w:szCs w:val="24"/>
          <w:lang w:val="sr-Cyrl-RS"/>
        </w:rPr>
        <w:t>октобра 2022. године, донела је</w:t>
      </w:r>
    </w:p>
    <w:p w:rsidR="009510E9" w:rsidRPr="00A64980" w:rsidRDefault="009510E9" w:rsidP="009510E9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hAnsi="Arial" w:cs="Arial"/>
          <w:sz w:val="22"/>
          <w:szCs w:val="24"/>
        </w:rPr>
      </w:pPr>
    </w:p>
    <w:p w:rsidR="009510E9" w:rsidRPr="00A64980" w:rsidRDefault="009510E9" w:rsidP="009510E9">
      <w:pPr>
        <w:pStyle w:val="Zakon"/>
        <w:rPr>
          <w:lang w:val="ru-RU"/>
        </w:rPr>
      </w:pPr>
      <w:r w:rsidRPr="00A64980">
        <w:rPr>
          <w:lang w:val="ru-RU"/>
        </w:rPr>
        <w:t>О</w:t>
      </w:r>
      <w:r>
        <w:rPr>
          <w:lang w:val="ru-RU"/>
        </w:rPr>
        <w:t xml:space="preserve"> </w:t>
      </w:r>
      <w:r w:rsidRPr="00A64980">
        <w:rPr>
          <w:lang w:val="ru-RU"/>
        </w:rPr>
        <w:t>Д</w:t>
      </w:r>
      <w:r>
        <w:rPr>
          <w:lang w:val="ru-RU"/>
        </w:rPr>
        <w:t xml:space="preserve"> </w:t>
      </w:r>
      <w:r w:rsidRPr="00A64980">
        <w:rPr>
          <w:lang w:val="ru-RU"/>
        </w:rPr>
        <w:t>Л</w:t>
      </w:r>
      <w:r>
        <w:rPr>
          <w:lang w:val="ru-RU"/>
        </w:rPr>
        <w:t xml:space="preserve"> </w:t>
      </w:r>
      <w:r w:rsidRPr="00A64980">
        <w:rPr>
          <w:lang w:val="ru-RU"/>
        </w:rPr>
        <w:t>У</w:t>
      </w:r>
      <w:r>
        <w:rPr>
          <w:lang w:val="ru-RU"/>
        </w:rPr>
        <w:t xml:space="preserve"> </w:t>
      </w:r>
      <w:r w:rsidRPr="00A64980">
        <w:rPr>
          <w:lang w:val="ru-RU"/>
        </w:rPr>
        <w:t>К</w:t>
      </w:r>
      <w:r>
        <w:rPr>
          <w:lang w:val="ru-RU"/>
        </w:rPr>
        <w:t xml:space="preserve"> </w:t>
      </w:r>
      <w:r w:rsidRPr="00A64980">
        <w:rPr>
          <w:lang w:val="ru-RU"/>
        </w:rPr>
        <w:t>У</w:t>
      </w:r>
    </w:p>
    <w:p w:rsidR="009510E9" w:rsidRPr="00A64980" w:rsidRDefault="009510E9" w:rsidP="009510E9">
      <w:pPr>
        <w:pStyle w:val="Zakon1"/>
        <w:spacing w:after="360"/>
        <w:rPr>
          <w:lang w:val="ru-RU"/>
        </w:rPr>
      </w:pPr>
      <w:r w:rsidRPr="00A64980">
        <w:rPr>
          <w:lang w:val="ru-RU"/>
        </w:rPr>
        <w:t>о избору Владе</w:t>
      </w:r>
    </w:p>
    <w:p w:rsidR="009510E9" w:rsidRPr="00A64980" w:rsidRDefault="009510E9" w:rsidP="009510E9">
      <w:pPr>
        <w:pStyle w:val="Naslov"/>
      </w:pPr>
      <w:r w:rsidRPr="00A64980">
        <w:t>I</w:t>
      </w:r>
    </w:p>
    <w:p w:rsidR="009510E9" w:rsidRPr="009D0CFA" w:rsidRDefault="009510E9" w:rsidP="009510E9">
      <w:pPr>
        <w:tabs>
          <w:tab w:val="left" w:pos="1152"/>
        </w:tabs>
        <w:spacing w:after="120"/>
        <w:ind w:firstLine="720"/>
        <w:rPr>
          <w:rFonts w:ascii="Arial" w:hAnsi="Arial" w:cs="Arial"/>
          <w:szCs w:val="24"/>
          <w:lang w:val="ru-RU"/>
        </w:rPr>
      </w:pPr>
      <w:r w:rsidRPr="009D0CFA">
        <w:rPr>
          <w:rFonts w:ascii="Arial" w:hAnsi="Arial" w:cs="Arial"/>
          <w:szCs w:val="24"/>
          <w:lang w:val="ru-RU"/>
        </w:rPr>
        <w:t>За председника Владе бира се </w:t>
      </w:r>
      <w:r w:rsidRPr="009D0CFA">
        <w:rPr>
          <w:rFonts w:ascii="Arial" w:hAnsi="Arial" w:cs="Arial"/>
          <w:b/>
          <w:szCs w:val="24"/>
          <w:lang w:val="ru-RU"/>
        </w:rPr>
        <w:t>Ана Брнабић</w:t>
      </w:r>
      <w:r w:rsidRPr="009D0CFA">
        <w:rPr>
          <w:rFonts w:ascii="Arial" w:hAnsi="Arial" w:cs="Arial"/>
          <w:szCs w:val="24"/>
          <w:lang w:val="ru-RU"/>
        </w:rPr>
        <w:t>.</w:t>
      </w:r>
    </w:p>
    <w:p w:rsidR="009510E9" w:rsidRPr="00A64980" w:rsidRDefault="009510E9" w:rsidP="009510E9">
      <w:pPr>
        <w:pStyle w:val="Naslov"/>
      </w:pPr>
      <w:r w:rsidRPr="00A64980">
        <w:t>II</w:t>
      </w:r>
    </w:p>
    <w:p w:rsidR="009510E9" w:rsidRDefault="009510E9" w:rsidP="009510E9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За чланове Владе бирају се:</w:t>
      </w:r>
    </w:p>
    <w:p w:rsidR="001D1E10" w:rsidRDefault="001D1E10" w:rsidP="001D1E10"/>
    <w:p w:rsidR="001D1E10" w:rsidRPr="00AD5996" w:rsidRDefault="003E33B9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Ивица Дачић</w:t>
      </w:r>
      <w:r w:rsidRPr="009510E9">
        <w:rPr>
          <w:rFonts w:ascii="Arial" w:hAnsi="Arial" w:cs="Arial"/>
          <w:lang w:val="sr-Cyrl-RS"/>
        </w:rPr>
        <w:t xml:space="preserve">, </w:t>
      </w:r>
      <w:r w:rsidR="001D1E10" w:rsidRPr="00AD5996">
        <w:rPr>
          <w:rFonts w:ascii="Arial" w:hAnsi="Arial" w:cs="Arial"/>
          <w:lang w:val="sr-Cyrl-RS"/>
        </w:rPr>
        <w:t xml:space="preserve">за првог потпредседника </w:t>
      </w:r>
      <w:r w:rsidRPr="00AD5996">
        <w:rPr>
          <w:rFonts w:ascii="Arial" w:hAnsi="Arial" w:cs="Arial"/>
          <w:lang w:val="sr-Cyrl-RS"/>
        </w:rPr>
        <w:t xml:space="preserve">Владе </w:t>
      </w:r>
      <w:r w:rsidR="001D1E10" w:rsidRPr="00AD5996">
        <w:rPr>
          <w:rFonts w:ascii="Arial" w:hAnsi="Arial" w:cs="Arial"/>
          <w:lang w:val="sr-Cyrl-RS"/>
        </w:rPr>
        <w:t>и министра</w:t>
      </w:r>
      <w:r w:rsidRPr="00AD5996">
        <w:rPr>
          <w:rFonts w:ascii="Arial" w:hAnsi="Arial" w:cs="Arial"/>
          <w:lang w:val="sr-Cyrl-RS"/>
        </w:rPr>
        <w:t xml:space="preserve"> спољних послова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3E33B9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Синиша Мали</w:t>
      </w:r>
      <w:r w:rsidR="00FD564C" w:rsidRPr="00AD5996">
        <w:rPr>
          <w:rFonts w:ascii="Arial" w:hAnsi="Arial" w:cs="Arial"/>
          <w:lang w:val="sr-Cyrl-RS"/>
        </w:rPr>
        <w:t>,</w:t>
      </w:r>
      <w:r w:rsidRPr="00AD5996">
        <w:rPr>
          <w:rFonts w:ascii="Arial" w:hAnsi="Arial" w:cs="Arial"/>
          <w:lang w:val="sr-Cyrl-RS"/>
        </w:rPr>
        <w:t xml:space="preserve"> </w:t>
      </w:r>
      <w:r w:rsidR="001D1E10" w:rsidRPr="00AD5996">
        <w:rPr>
          <w:rFonts w:ascii="Arial" w:hAnsi="Arial" w:cs="Arial"/>
          <w:lang w:val="sr-Cyrl-RS"/>
        </w:rPr>
        <w:t xml:space="preserve">за потпредседника Владе и министра </w:t>
      </w:r>
      <w:r w:rsidRPr="00AD5996">
        <w:rPr>
          <w:rFonts w:ascii="Arial" w:hAnsi="Arial" w:cs="Arial"/>
          <w:lang w:val="sr-Cyrl-RS"/>
        </w:rPr>
        <w:t>финансија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3E33B9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Милош Вучевић</w:t>
      </w:r>
      <w:r w:rsidRPr="00AD5996">
        <w:rPr>
          <w:rFonts w:ascii="Arial" w:hAnsi="Arial" w:cs="Arial"/>
          <w:lang w:val="sr-Cyrl-RS"/>
        </w:rPr>
        <w:t xml:space="preserve">, </w:t>
      </w:r>
      <w:r w:rsidR="001D1E10" w:rsidRPr="00AD5996">
        <w:rPr>
          <w:rFonts w:ascii="Arial" w:hAnsi="Arial" w:cs="Arial"/>
          <w:lang w:val="sr-Cyrl-RS"/>
        </w:rPr>
        <w:t>за потпредседника Владе и министра</w:t>
      </w:r>
      <w:r w:rsidRPr="00AD5996">
        <w:rPr>
          <w:rFonts w:ascii="Arial" w:hAnsi="Arial" w:cs="Arial"/>
          <w:lang w:val="sr-Cyrl-RS"/>
        </w:rPr>
        <w:t xml:space="preserve"> одбране</w:t>
      </w:r>
      <w:r w:rsidR="0092680D" w:rsidRPr="00AD5996">
        <w:rPr>
          <w:rFonts w:ascii="Arial" w:hAnsi="Arial" w:cs="Arial"/>
          <w:lang w:val="sr-Cyrl-RS"/>
        </w:rPr>
        <w:t>;</w:t>
      </w:r>
    </w:p>
    <w:p w:rsidR="003E33B9" w:rsidRPr="00AD5996" w:rsidRDefault="003E33B9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Маја Гојковић</w:t>
      </w:r>
      <w:r w:rsidRPr="00AD5996">
        <w:rPr>
          <w:rFonts w:ascii="Arial" w:hAnsi="Arial" w:cs="Arial"/>
          <w:lang w:val="sr-Cyrl-RS"/>
        </w:rPr>
        <w:t>,</w:t>
      </w:r>
      <w:r w:rsidR="00FD564C" w:rsidRPr="00AD5996">
        <w:rPr>
          <w:rFonts w:ascii="Arial" w:hAnsi="Arial" w:cs="Arial"/>
          <w:lang w:val="sr-Cyrl-RS"/>
        </w:rPr>
        <w:t xml:space="preserve"> </w:t>
      </w:r>
      <w:r w:rsidRPr="00AD5996">
        <w:rPr>
          <w:rFonts w:ascii="Arial" w:hAnsi="Arial" w:cs="Arial"/>
          <w:lang w:val="sr-Cyrl-RS"/>
        </w:rPr>
        <w:t>за потпредседника Владе и министра културе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Раде Баста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</w:t>
      </w:r>
      <w:r w:rsidR="001D1E10" w:rsidRPr="00AD5996">
        <w:rPr>
          <w:rFonts w:ascii="Arial" w:hAnsi="Arial" w:cs="Arial"/>
          <w:lang w:val="sr-Cyrl-RS"/>
        </w:rPr>
        <w:t>а министра</w:t>
      </w:r>
      <w:r w:rsidR="0092680D" w:rsidRPr="00AD5996">
        <w:rPr>
          <w:rFonts w:ascii="Arial" w:hAnsi="Arial" w:cs="Arial"/>
          <w:lang w:val="sr-Cyrl-RS"/>
        </w:rPr>
        <w:t xml:space="preserve"> привреде;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Јелена Танасковић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</w:t>
      </w:r>
      <w:r w:rsidR="001D1E10" w:rsidRPr="00AD5996">
        <w:rPr>
          <w:rFonts w:ascii="Arial" w:hAnsi="Arial" w:cs="Arial"/>
          <w:lang w:val="sr-Cyrl-RS"/>
        </w:rPr>
        <w:t xml:space="preserve">а министра пољопривреде, шумарства и </w:t>
      </w:r>
      <w:r w:rsidR="0092680D" w:rsidRPr="00AD5996">
        <w:rPr>
          <w:rFonts w:ascii="Arial" w:hAnsi="Arial" w:cs="Arial"/>
          <w:lang w:val="sr-Cyrl-RS"/>
        </w:rPr>
        <w:t>водопривреде;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Ирена Вујовић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</w:t>
      </w:r>
      <w:r w:rsidR="0092680D" w:rsidRPr="00AD5996">
        <w:rPr>
          <w:rFonts w:ascii="Arial" w:hAnsi="Arial" w:cs="Arial"/>
          <w:lang w:val="sr-Cyrl-RS"/>
        </w:rPr>
        <w:t xml:space="preserve"> заштите животне средине;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Горан Весић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грађевинарст</w:t>
      </w:r>
      <w:r w:rsidR="00DC4B16" w:rsidRPr="00AD5996">
        <w:rPr>
          <w:rFonts w:ascii="Arial" w:hAnsi="Arial" w:cs="Arial"/>
          <w:lang w:val="sr-Cyrl-RS"/>
        </w:rPr>
        <w:t>ва, саобраћаја и инфраструктуре;</w:t>
      </w:r>
    </w:p>
    <w:p w:rsidR="001D1E10" w:rsidRPr="00AD5996" w:rsidRDefault="00FD564C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Дубравка Ђедовић</w:t>
      </w:r>
      <w:r w:rsidR="00464C81"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рударства и енергетике;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Томислав Момировић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унутрашње и спољне трговине;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Маја Поповић</w:t>
      </w:r>
      <w:r w:rsidR="00FD564C"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правде;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др Александар Мартиновић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државне управе и локалне самоуправе;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Томислав Жигманов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за људска и мањинска права и друштвени дијалог;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Братислав Гашић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</w:t>
      </w:r>
      <w:r w:rsidR="0092680D" w:rsidRPr="00AD5996">
        <w:rPr>
          <w:rFonts w:ascii="Arial" w:hAnsi="Arial" w:cs="Arial"/>
          <w:lang w:val="sr-Cyrl-RS"/>
        </w:rPr>
        <w:t xml:space="preserve"> унут</w:t>
      </w:r>
      <w:r w:rsidR="00374493" w:rsidRPr="00AD5996">
        <w:rPr>
          <w:rFonts w:ascii="Arial" w:hAnsi="Arial" w:cs="Arial"/>
          <w:lang w:val="sr-Cyrl-RS"/>
        </w:rPr>
        <w:t>рашњих послова;</w:t>
      </w:r>
    </w:p>
    <w:p w:rsidR="001D1E10" w:rsidRPr="00AD5996" w:rsidRDefault="00FD564C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lastRenderedPageBreak/>
        <w:t xml:space="preserve">проф. др </w:t>
      </w:r>
      <w:r w:rsidR="00464C81" w:rsidRPr="00686561">
        <w:rPr>
          <w:rFonts w:ascii="Arial" w:hAnsi="Arial" w:cs="Arial"/>
          <w:b/>
          <w:lang w:val="sr-Cyrl-RS"/>
        </w:rPr>
        <w:t>Тања Мишчевић</w:t>
      </w:r>
      <w:r w:rsidR="00464C81"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за европске интеграције;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Бранко Ружић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просвете;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проф. др Даница Грујичић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здравља;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Никола Селаковић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за рад, запошљавање, борачка и социјална питања;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проф. др Дарија Кисић</w:t>
      </w:r>
      <w:r w:rsidR="00146C10" w:rsidRPr="00686561">
        <w:rPr>
          <w:rFonts w:ascii="Arial" w:hAnsi="Arial" w:cs="Arial"/>
          <w:b/>
          <w:lang w:val="sr-Cyrl-RS"/>
        </w:rPr>
        <w:t>-Тепавчевић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за бригу о породици и демографију;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Зоран Гајић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спорта;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Милан Кркобабић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за бригу о селу;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др Јелена Беговић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науке, технолошког развоја и иновација;</w:t>
      </w:r>
    </w:p>
    <w:p w:rsidR="001D1E10" w:rsidRPr="00AD5996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Хусеин Мемић</w:t>
      </w:r>
      <w:r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>за министра туризма и омладине;</w:t>
      </w:r>
    </w:p>
    <w:p w:rsidR="001D1E10" w:rsidRPr="00AD5996" w:rsidRDefault="00FD564C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др Михаи</w:t>
      </w:r>
      <w:r w:rsidR="003E33B9" w:rsidRPr="00686561">
        <w:rPr>
          <w:rFonts w:ascii="Arial" w:hAnsi="Arial" w:cs="Arial"/>
          <w:b/>
          <w:lang w:val="sr-Cyrl-RS"/>
        </w:rPr>
        <w:t>ло Јовановић</w:t>
      </w:r>
      <w:r w:rsidR="003E33B9" w:rsidRPr="00AD5996">
        <w:rPr>
          <w:rFonts w:ascii="Arial" w:hAnsi="Arial" w:cs="Arial"/>
          <w:lang w:val="sr-Cyrl-RS"/>
        </w:rPr>
        <w:t xml:space="preserve">, </w:t>
      </w:r>
      <w:r w:rsidR="00374493" w:rsidRPr="00AD5996">
        <w:rPr>
          <w:rFonts w:ascii="Arial" w:hAnsi="Arial" w:cs="Arial"/>
          <w:lang w:val="sr-Cyrl-RS"/>
        </w:rPr>
        <w:t xml:space="preserve">за министра информисања и телекомуникација; </w:t>
      </w:r>
    </w:p>
    <w:p w:rsidR="001D1E10" w:rsidRPr="00AD5996" w:rsidRDefault="003E33B9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 w:rsidRPr="00686561">
        <w:rPr>
          <w:rFonts w:ascii="Arial" w:hAnsi="Arial" w:cs="Arial"/>
          <w:b/>
          <w:lang w:val="sr-Cyrl-RS"/>
        </w:rPr>
        <w:t>Марко Благојевић</w:t>
      </w:r>
      <w:r w:rsidRPr="00AD5996">
        <w:rPr>
          <w:rFonts w:ascii="Arial" w:hAnsi="Arial" w:cs="Arial"/>
          <w:lang w:val="sr-Cyrl-RS"/>
        </w:rPr>
        <w:t xml:space="preserve">, </w:t>
      </w:r>
      <w:r w:rsidR="00DC4B16" w:rsidRPr="00AD5996">
        <w:rPr>
          <w:rFonts w:ascii="Arial" w:hAnsi="Arial" w:cs="Arial"/>
          <w:lang w:val="sr-Cyrl-RS"/>
        </w:rPr>
        <w:t>за министра за јавна улагања;</w:t>
      </w:r>
    </w:p>
    <w:p w:rsidR="003E33B9" w:rsidRPr="009510E9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</w:rPr>
      </w:pPr>
      <w:r w:rsidRPr="00686561">
        <w:rPr>
          <w:rFonts w:ascii="Arial" w:hAnsi="Arial" w:cs="Arial"/>
          <w:b/>
          <w:lang w:val="sr-Cyrl-RS"/>
        </w:rPr>
        <w:t>Новица Тончев</w:t>
      </w:r>
      <w:r w:rsidRPr="009510E9">
        <w:rPr>
          <w:rFonts w:ascii="Arial" w:hAnsi="Arial" w:cs="Arial"/>
          <w:lang w:val="sr-Cyrl-RS"/>
        </w:rPr>
        <w:t xml:space="preserve">, </w:t>
      </w:r>
      <w:r w:rsidR="003E33B9" w:rsidRPr="009510E9">
        <w:rPr>
          <w:rFonts w:ascii="Arial" w:hAnsi="Arial" w:cs="Arial"/>
          <w:lang w:val="sr-Cyrl-RS"/>
        </w:rPr>
        <w:t xml:space="preserve">за </w:t>
      </w:r>
      <w:r w:rsidR="00DC4B16" w:rsidRPr="009510E9">
        <w:rPr>
          <w:rFonts w:ascii="Arial" w:hAnsi="Arial" w:cs="Arial"/>
          <w:lang w:val="sr-Cyrl-RS"/>
        </w:rPr>
        <w:t>министра без портфеља;</w:t>
      </w:r>
    </w:p>
    <w:p w:rsidR="00374493" w:rsidRPr="009510E9" w:rsidRDefault="00464C81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</w:rPr>
      </w:pPr>
      <w:r w:rsidRPr="00686561">
        <w:rPr>
          <w:rFonts w:ascii="Arial" w:hAnsi="Arial" w:cs="Arial"/>
          <w:b/>
          <w:lang w:val="sr-Cyrl-RS"/>
        </w:rPr>
        <w:t>Един Ђерлек</w:t>
      </w:r>
      <w:r w:rsidRPr="009510E9">
        <w:rPr>
          <w:rFonts w:ascii="Arial" w:hAnsi="Arial" w:cs="Arial"/>
          <w:lang w:val="sr-Cyrl-RS"/>
        </w:rPr>
        <w:t>, за минист</w:t>
      </w:r>
      <w:r w:rsidR="00DC4B16" w:rsidRPr="009510E9">
        <w:rPr>
          <w:rFonts w:ascii="Arial" w:hAnsi="Arial" w:cs="Arial"/>
          <w:lang w:val="sr-Cyrl-RS"/>
        </w:rPr>
        <w:t>ра без портфеља;</w:t>
      </w:r>
    </w:p>
    <w:p w:rsidR="00374493" w:rsidRPr="00374493" w:rsidRDefault="00464C81" w:rsidP="0000527A">
      <w:pPr>
        <w:pStyle w:val="ListParagraph"/>
        <w:numPr>
          <w:ilvl w:val="0"/>
          <w:numId w:val="2"/>
        </w:numPr>
        <w:spacing w:after="360" w:line="240" w:lineRule="auto"/>
        <w:ind w:left="850" w:hanging="493"/>
        <w:contextualSpacing w:val="0"/>
      </w:pPr>
      <w:r w:rsidRPr="00686561">
        <w:rPr>
          <w:rFonts w:ascii="Arial" w:hAnsi="Arial" w:cs="Arial"/>
          <w:b/>
          <w:lang w:val="sr-Cyrl-RS"/>
        </w:rPr>
        <w:t>Ђорђе Милићевић</w:t>
      </w:r>
      <w:r w:rsidRPr="009510E9">
        <w:rPr>
          <w:rFonts w:ascii="Arial" w:hAnsi="Arial" w:cs="Arial"/>
          <w:lang w:val="sr-Cyrl-RS"/>
        </w:rPr>
        <w:t xml:space="preserve">, </w:t>
      </w:r>
      <w:r w:rsidR="00374493" w:rsidRPr="009510E9">
        <w:rPr>
          <w:rFonts w:ascii="Arial" w:hAnsi="Arial" w:cs="Arial"/>
          <w:lang w:val="sr-Cyrl-RS"/>
        </w:rPr>
        <w:t>за министра без портфеља.</w:t>
      </w:r>
      <w:r w:rsidR="00AD5996">
        <w:rPr>
          <w:rFonts w:ascii="Arial" w:hAnsi="Arial" w:cs="Arial"/>
        </w:rPr>
        <w:t xml:space="preserve"> </w:t>
      </w:r>
    </w:p>
    <w:p w:rsidR="00AD5996" w:rsidRPr="001435E5" w:rsidRDefault="00AD5996" w:rsidP="0000527A">
      <w:pPr>
        <w:pStyle w:val="Naslov"/>
        <w:spacing w:before="0"/>
      </w:pPr>
      <w:r>
        <w:t>III</w:t>
      </w:r>
    </w:p>
    <w:p w:rsidR="00374493" w:rsidRDefault="00374493" w:rsidP="00873EE5">
      <w:pPr>
        <w:spacing w:after="120" w:line="240" w:lineRule="auto"/>
        <w:ind w:firstLine="480"/>
        <w:jc w:val="left"/>
        <w:rPr>
          <w:rFonts w:ascii="Arial" w:hAnsi="Arial" w:cs="Arial"/>
          <w:szCs w:val="24"/>
          <w:lang w:val="sr-Cyrl-RS"/>
        </w:rPr>
      </w:pPr>
      <w:r w:rsidRPr="00AD5996">
        <w:rPr>
          <w:rFonts w:ascii="Arial" w:hAnsi="Arial" w:cs="Arial"/>
          <w:szCs w:val="24"/>
          <w:lang w:val="sr-Cyrl-RS"/>
        </w:rPr>
        <w:t>Ову одлуку објавити у „Службеном гласнику Републике Србије”.</w:t>
      </w:r>
      <w:bookmarkStart w:id="0" w:name="_GoBack"/>
      <w:bookmarkEnd w:id="0"/>
    </w:p>
    <w:p w:rsidR="00DB7BA6" w:rsidRPr="009D0CFA" w:rsidRDefault="00DB7BA6" w:rsidP="00873EE5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</w:rPr>
      </w:pPr>
    </w:p>
    <w:p w:rsidR="00DB7BA6" w:rsidRPr="00DB7BA6" w:rsidRDefault="00DB7BA6" w:rsidP="00DB7BA6">
      <w:pPr>
        <w:tabs>
          <w:tab w:val="left" w:pos="1728"/>
        </w:tabs>
        <w:spacing w:before="360"/>
        <w:rPr>
          <w:rFonts w:ascii="Arial" w:hAnsi="Arial" w:cs="Arial"/>
          <w:szCs w:val="24"/>
          <w:lang w:val="sr-Cyrl-RS"/>
        </w:rPr>
      </w:pPr>
      <w:r w:rsidRPr="009D0CFA">
        <w:rPr>
          <w:rFonts w:ascii="Arial" w:hAnsi="Arial" w:cs="Arial"/>
          <w:szCs w:val="24"/>
        </w:rPr>
        <w:t xml:space="preserve">РС </w:t>
      </w:r>
      <w:r w:rsidRPr="00DB7BA6">
        <w:rPr>
          <w:rFonts w:ascii="Arial" w:hAnsi="Arial" w:cs="Arial"/>
          <w:szCs w:val="24"/>
          <w:lang w:val="sr-Cyrl-RS"/>
        </w:rPr>
        <w:t>број 19</w:t>
      </w:r>
    </w:p>
    <w:p w:rsidR="00DB7BA6" w:rsidRPr="00DB7BA6" w:rsidRDefault="00DB7BA6" w:rsidP="00DB7BA6">
      <w:pPr>
        <w:tabs>
          <w:tab w:val="left" w:pos="1728"/>
        </w:tabs>
        <w:spacing w:after="60"/>
        <w:rPr>
          <w:rFonts w:ascii="Arial" w:hAnsi="Arial"/>
          <w:szCs w:val="24"/>
          <w:lang w:val="sr-Cyrl-RS"/>
        </w:rPr>
      </w:pPr>
      <w:r w:rsidRPr="00DB7BA6">
        <w:rPr>
          <w:rFonts w:ascii="Arial" w:hAnsi="Arial"/>
          <w:szCs w:val="24"/>
          <w:lang w:val="sr-Cyrl-RS"/>
        </w:rPr>
        <w:t>У Београду, 26. октобра 2022. године</w:t>
      </w:r>
    </w:p>
    <w:p w:rsidR="00DB7BA6" w:rsidRPr="00DB7BA6" w:rsidRDefault="00DB7BA6" w:rsidP="00DB7BA6">
      <w:pPr>
        <w:tabs>
          <w:tab w:val="left" w:pos="1728"/>
        </w:tabs>
        <w:spacing w:after="60"/>
        <w:rPr>
          <w:rFonts w:ascii="Arial" w:hAnsi="Arial"/>
          <w:szCs w:val="24"/>
          <w:lang w:val="sr-Cyrl-RS"/>
        </w:rPr>
      </w:pPr>
    </w:p>
    <w:p w:rsidR="00DB7BA6" w:rsidRDefault="00DB7BA6" w:rsidP="00DB7BA6">
      <w:pPr>
        <w:pStyle w:val="Naslov"/>
        <w:spacing w:before="360" w:after="600"/>
      </w:pPr>
      <w:r>
        <w:t>НАРОДНА СКУПШТИНА РЕПУБЛИКЕ СРБИЈЕ</w:t>
      </w:r>
    </w:p>
    <w:p w:rsidR="00DB7BA6" w:rsidRPr="009D0CFA" w:rsidRDefault="00DB7BA6" w:rsidP="00926111">
      <w:pPr>
        <w:tabs>
          <w:tab w:val="center" w:pos="7371"/>
          <w:tab w:val="left" w:pos="8856"/>
          <w:tab w:val="left" w:pos="9214"/>
        </w:tabs>
        <w:spacing w:after="120"/>
        <w:ind w:firstLine="1440"/>
        <w:jc w:val="left"/>
        <w:rPr>
          <w:rFonts w:ascii="Arial" w:hAnsi="Arial" w:cs="Arial"/>
          <w:lang w:val="sr-Cyrl-CS"/>
        </w:rPr>
      </w:pPr>
      <w:r>
        <w:tab/>
      </w:r>
      <w:r w:rsidRPr="009D0CFA">
        <w:rPr>
          <w:rFonts w:ascii="Arial" w:hAnsi="Arial" w:cs="Arial"/>
        </w:rPr>
        <w:t>ПРЕДСЕДНИК</w:t>
      </w:r>
    </w:p>
    <w:p w:rsidR="00DB7BA6" w:rsidRPr="009D0CFA" w:rsidRDefault="00DB7BA6" w:rsidP="00926111">
      <w:pPr>
        <w:tabs>
          <w:tab w:val="center" w:pos="7371"/>
          <w:tab w:val="left" w:pos="8856"/>
        </w:tabs>
        <w:jc w:val="left"/>
        <w:rPr>
          <w:rFonts w:ascii="Arial" w:hAnsi="Arial" w:cs="Arial"/>
          <w:lang w:val="sr-Cyrl-CS"/>
        </w:rPr>
      </w:pPr>
    </w:p>
    <w:p w:rsidR="00DB7BA6" w:rsidRPr="009D0CFA" w:rsidRDefault="00DB7BA6" w:rsidP="00926111">
      <w:pPr>
        <w:tabs>
          <w:tab w:val="center" w:pos="7371"/>
          <w:tab w:val="left" w:pos="8856"/>
        </w:tabs>
        <w:jc w:val="left"/>
        <w:rPr>
          <w:rFonts w:ascii="Arial" w:hAnsi="Arial" w:cs="Arial"/>
          <w:lang w:val="sr-Cyrl-RS"/>
        </w:rPr>
      </w:pPr>
      <w:r w:rsidRPr="009D0CFA">
        <w:rPr>
          <w:rFonts w:ascii="Arial" w:hAnsi="Arial" w:cs="Arial"/>
        </w:rPr>
        <w:tab/>
      </w:r>
      <w:r w:rsidR="006D3D37">
        <w:rPr>
          <w:rFonts w:ascii="Arial" w:hAnsi="Arial" w:cs="Arial"/>
          <w:lang w:val="sr-Cyrl-RS"/>
        </w:rPr>
        <w:t xml:space="preserve">др </w:t>
      </w:r>
      <w:r>
        <w:rPr>
          <w:rFonts w:ascii="Arial" w:hAnsi="Arial" w:cs="Arial"/>
          <w:lang w:val="sr-Cyrl-RS"/>
        </w:rPr>
        <w:t>Владимир Орлић</w:t>
      </w:r>
    </w:p>
    <w:sectPr w:rsidR="00DB7BA6" w:rsidRPr="009D0CFA" w:rsidSect="00AD599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0C" w:rsidRDefault="0030540C" w:rsidP="00AD5996">
      <w:pPr>
        <w:spacing w:after="0" w:line="240" w:lineRule="auto"/>
      </w:pPr>
      <w:r>
        <w:separator/>
      </w:r>
    </w:p>
  </w:endnote>
  <w:endnote w:type="continuationSeparator" w:id="0">
    <w:p w:rsidR="0030540C" w:rsidRDefault="0030540C" w:rsidP="00A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0C" w:rsidRDefault="0030540C" w:rsidP="00AD5996">
      <w:pPr>
        <w:spacing w:after="0" w:line="240" w:lineRule="auto"/>
      </w:pPr>
      <w:r>
        <w:separator/>
      </w:r>
    </w:p>
  </w:footnote>
  <w:footnote w:type="continuationSeparator" w:id="0">
    <w:p w:rsidR="0030540C" w:rsidRDefault="0030540C" w:rsidP="00A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293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5996" w:rsidRDefault="00AD59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96" w:rsidRDefault="00AD5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29B"/>
    <w:multiLevelType w:val="hybridMultilevel"/>
    <w:tmpl w:val="2A66FF76"/>
    <w:lvl w:ilvl="0" w:tplc="F8100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7A4E"/>
    <w:multiLevelType w:val="hybridMultilevel"/>
    <w:tmpl w:val="67B03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10"/>
    <w:rsid w:val="0000527A"/>
    <w:rsid w:val="00146C10"/>
    <w:rsid w:val="00194B48"/>
    <w:rsid w:val="001D1E10"/>
    <w:rsid w:val="001F301A"/>
    <w:rsid w:val="00225628"/>
    <w:rsid w:val="0030540C"/>
    <w:rsid w:val="00374493"/>
    <w:rsid w:val="00382229"/>
    <w:rsid w:val="003B5C85"/>
    <w:rsid w:val="003E33B9"/>
    <w:rsid w:val="00464C81"/>
    <w:rsid w:val="005006AE"/>
    <w:rsid w:val="005541A3"/>
    <w:rsid w:val="00596C3C"/>
    <w:rsid w:val="00656CE0"/>
    <w:rsid w:val="00686561"/>
    <w:rsid w:val="006D3D37"/>
    <w:rsid w:val="00703D04"/>
    <w:rsid w:val="00710023"/>
    <w:rsid w:val="00743F28"/>
    <w:rsid w:val="007D7A9B"/>
    <w:rsid w:val="00873EE5"/>
    <w:rsid w:val="00896E36"/>
    <w:rsid w:val="00926111"/>
    <w:rsid w:val="0092680D"/>
    <w:rsid w:val="009510E9"/>
    <w:rsid w:val="00957704"/>
    <w:rsid w:val="00A274B3"/>
    <w:rsid w:val="00AD5996"/>
    <w:rsid w:val="00B04F78"/>
    <w:rsid w:val="00B52722"/>
    <w:rsid w:val="00DB7BA6"/>
    <w:rsid w:val="00DC4B16"/>
    <w:rsid w:val="00F67B2D"/>
    <w:rsid w:val="00FD150B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065B"/>
  <w15:chartTrackingRefBased/>
  <w15:docId w15:val="{5C0F4244-DCB3-4701-BAEF-77BB9C7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10"/>
    <w:pPr>
      <w:spacing w:after="12" w:line="248" w:lineRule="auto"/>
      <w:ind w:left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E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qFormat/>
    <w:rsid w:val="00A274B3"/>
    <w:pPr>
      <w:spacing w:before="150" w:after="45"/>
      <w:jc w:val="center"/>
      <w:outlineLvl w:val="2"/>
    </w:pPr>
    <w:rPr>
      <w:rFonts w:asciiTheme="minorHAnsi" w:hAnsiTheme="minorHAnsi"/>
      <w:b/>
      <w:bCs/>
      <w:color w:val="333333"/>
      <w:sz w:val="2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7A9B"/>
    <w:pPr>
      <w:keepNext/>
      <w:keepLines/>
      <w:spacing w:before="200" w:after="120"/>
      <w:jc w:val="center"/>
      <w:outlineLvl w:val="3"/>
    </w:pPr>
    <w:rPr>
      <w:rFonts w:eastAsiaTheme="majorEastAsia" w:cstheme="majorBidi"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7A9B"/>
    <w:rPr>
      <w:rFonts w:ascii="Times New Roman" w:eastAsiaTheme="majorEastAsia" w:hAnsi="Times New Roman" w:cstheme="majorBidi"/>
      <w:bCs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rsid w:val="00A274B3"/>
    <w:rPr>
      <w:rFonts w:eastAsia="Times New Roman" w:cs="Times New Roman"/>
      <w:b/>
      <w:bCs/>
      <w:color w:val="333333"/>
      <w:szCs w:val="32"/>
    </w:rPr>
  </w:style>
  <w:style w:type="paragraph" w:styleId="TOC1">
    <w:name w:val="toc 1"/>
    <w:basedOn w:val="Normal"/>
    <w:next w:val="Normal"/>
    <w:autoRedefine/>
    <w:uiPriority w:val="99"/>
    <w:unhideWhenUsed/>
    <w:qFormat/>
    <w:rsid w:val="00896E36"/>
    <w:pPr>
      <w:spacing w:after="100" w:line="276" w:lineRule="auto"/>
    </w:pPr>
    <w:rPr>
      <w:rFonts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6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6E36"/>
    <w:pPr>
      <w:spacing w:line="259" w:lineRule="auto"/>
      <w:outlineLvl w:val="9"/>
    </w:pPr>
    <w:rPr>
      <w:rFonts w:ascii="Times New Roman" w:hAnsi="Times New Roman"/>
      <w:color w:val="auto"/>
      <w:sz w:val="28"/>
    </w:rPr>
  </w:style>
  <w:style w:type="paragraph" w:styleId="ListParagraph">
    <w:name w:val="List Paragraph"/>
    <w:basedOn w:val="Normal"/>
    <w:uiPriority w:val="34"/>
    <w:qFormat/>
    <w:rsid w:val="001D1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B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Zakon">
    <w:name w:val="Zakon"/>
    <w:basedOn w:val="Normal"/>
    <w:rsid w:val="009510E9"/>
    <w:pPr>
      <w:keepNext/>
      <w:spacing w:after="120" w:line="240" w:lineRule="auto"/>
      <w:ind w:left="720" w:right="720"/>
      <w:jc w:val="center"/>
    </w:pPr>
    <w:rPr>
      <w:rFonts w:ascii="Arial" w:hAnsi="Arial"/>
      <w:b/>
      <w:caps/>
      <w:color w:val="auto"/>
      <w:sz w:val="36"/>
      <w:szCs w:val="20"/>
    </w:rPr>
  </w:style>
  <w:style w:type="paragraph" w:customStyle="1" w:styleId="Zakon1">
    <w:name w:val="Zakon1"/>
    <w:basedOn w:val="Zakon"/>
    <w:rsid w:val="009510E9"/>
    <w:rPr>
      <w:sz w:val="28"/>
    </w:rPr>
  </w:style>
  <w:style w:type="paragraph" w:customStyle="1" w:styleId="Naslov">
    <w:name w:val="Naslov"/>
    <w:basedOn w:val="Zakon"/>
    <w:rsid w:val="009510E9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9510E9"/>
    <w:pPr>
      <w:spacing w:after="0" w:line="240" w:lineRule="auto"/>
      <w:jc w:val="left"/>
    </w:pPr>
    <w:rPr>
      <w:rFonts w:ascii="Arial" w:hAnsi="Arial"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Ivana Ćulibrk</cp:lastModifiedBy>
  <cp:revision>9</cp:revision>
  <cp:lastPrinted>2022-10-26T09:59:00Z</cp:lastPrinted>
  <dcterms:created xsi:type="dcterms:W3CDTF">2022-10-24T10:13:00Z</dcterms:created>
  <dcterms:modified xsi:type="dcterms:W3CDTF">2022-10-26T10:45:00Z</dcterms:modified>
</cp:coreProperties>
</file>