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DD" w:rsidRPr="00062ED2" w:rsidRDefault="00A043D2" w:rsidP="00062ED2">
      <w:pPr>
        <w:spacing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ru-RU" w:eastAsia="x-none"/>
        </w:rPr>
      </w:pPr>
      <w:r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На основу члана 8. став 1. Закона о Народној скупштини („Службени гласник РСˮ, број 9/10), члана 68. Пословника Народне скупштине („Службени гласник РСˮ, број 20/12 - </w:t>
      </w:r>
      <w:r w:rsidR="00062ED2">
        <w:rPr>
          <w:rFonts w:ascii="Arial" w:eastAsia="SimSun" w:hAnsi="Arial" w:cs="Arial"/>
          <w:sz w:val="23"/>
          <w:szCs w:val="23"/>
          <w:lang w:val="ru-RU" w:eastAsia="x-none"/>
        </w:rPr>
        <w:t>П</w:t>
      </w:r>
      <w:r w:rsidRPr="00062ED2">
        <w:rPr>
          <w:rFonts w:ascii="Arial" w:eastAsia="SimSun" w:hAnsi="Arial" w:cs="Arial"/>
          <w:sz w:val="23"/>
          <w:szCs w:val="23"/>
          <w:lang w:val="ru-RU" w:eastAsia="x-none"/>
        </w:rPr>
        <w:t>речишћен</w:t>
      </w:r>
      <w:r w:rsidR="00062ED2">
        <w:rPr>
          <w:rFonts w:ascii="Arial" w:eastAsia="SimSun" w:hAnsi="Arial" w:cs="Arial"/>
          <w:sz w:val="23"/>
          <w:szCs w:val="23"/>
          <w:lang w:val="ru-RU" w:eastAsia="x-none"/>
        </w:rPr>
        <w:t>и</w:t>
      </w:r>
      <w:r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 w:rsidR="00364424" w:rsidRPr="00062ED2">
        <w:rPr>
          <w:rFonts w:ascii="Arial" w:eastAsia="SimSun" w:hAnsi="Arial" w:cs="Arial"/>
          <w:sz w:val="23"/>
          <w:szCs w:val="23"/>
          <w:lang w:val="ru-RU" w:eastAsia="x-none"/>
        </w:rPr>
        <w:t>текст),</w:t>
      </w:r>
      <w:r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тачке 3. Одлуке о образовању Комисије за истрагу последица НАТО бомбардовања 1999. године по здравље грађана Србије, као и утицај на животну средину, са посебним освртом на последице које је оставила упот</w:t>
      </w:r>
      <w:r w:rsidR="00A55A15" w:rsidRPr="00062ED2">
        <w:rPr>
          <w:rFonts w:ascii="Arial" w:eastAsia="SimSun" w:hAnsi="Arial" w:cs="Arial"/>
          <w:sz w:val="23"/>
          <w:szCs w:val="23"/>
          <w:lang w:val="ru-RU" w:eastAsia="x-none"/>
        </w:rPr>
        <w:t>реба пројектила са осиромашеним</w:t>
      </w:r>
      <w:r w:rsidR="00A671A7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 w:rsidRPr="00062ED2">
        <w:rPr>
          <w:rFonts w:ascii="Arial" w:eastAsia="SimSun" w:hAnsi="Arial" w:cs="Arial"/>
          <w:sz w:val="23"/>
          <w:szCs w:val="23"/>
          <w:lang w:val="ru-RU" w:eastAsia="x-none"/>
        </w:rPr>
        <w:t>уранијумом („Службени гласник РСˮ</w:t>
      </w:r>
      <w:r w:rsidR="00364424" w:rsidRPr="00062ED2">
        <w:rPr>
          <w:rFonts w:ascii="Arial" w:eastAsia="SimSun" w:hAnsi="Arial" w:cs="Arial"/>
          <w:sz w:val="23"/>
          <w:szCs w:val="23"/>
          <w:lang w:val="ru-RU" w:eastAsia="x-none"/>
        </w:rPr>
        <w:t>, број 38/18)</w:t>
      </w:r>
      <w:r w:rsidR="00062ED2" w:rsidRPr="00062ED2">
        <w:rPr>
          <w:rFonts w:ascii="Arial" w:eastAsia="SimSun" w:hAnsi="Arial" w:cs="Arial"/>
          <w:sz w:val="23"/>
          <w:szCs w:val="23"/>
          <w:lang w:val="ru-RU" w:eastAsia="x-none"/>
        </w:rPr>
        <w:t>,</w:t>
      </w:r>
      <w:r w:rsidR="00364424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</w:p>
    <w:p w:rsidR="00062ED2" w:rsidRPr="00062ED2" w:rsidRDefault="00062ED2" w:rsidP="00062ED2">
      <w:pPr>
        <w:spacing w:after="36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ru-RU" w:eastAsia="x-none"/>
        </w:rPr>
      </w:pPr>
      <w:r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Народна скупштина Републике Србије, на Првој седници Другог редовног заседања у 2019. години, одржаној </w:t>
      </w:r>
      <w:r w:rsidR="00A35B6B">
        <w:rPr>
          <w:rFonts w:ascii="Arial" w:eastAsia="SimSun" w:hAnsi="Arial" w:cs="Arial"/>
          <w:sz w:val="23"/>
          <w:szCs w:val="23"/>
          <w:lang w:val="sr-Cyrl-RS" w:eastAsia="x-none"/>
        </w:rPr>
        <w:t>2</w:t>
      </w:r>
      <w:r w:rsidRPr="00062ED2">
        <w:rPr>
          <w:rFonts w:ascii="Arial" w:eastAsia="SimSun" w:hAnsi="Arial" w:cs="Arial"/>
          <w:sz w:val="23"/>
          <w:szCs w:val="23"/>
          <w:lang w:eastAsia="x-none"/>
        </w:rPr>
        <w:t xml:space="preserve">. </w:t>
      </w:r>
      <w:r w:rsidRPr="00062ED2">
        <w:rPr>
          <w:rFonts w:ascii="Arial" w:eastAsia="SimSun" w:hAnsi="Arial" w:cs="Arial"/>
          <w:sz w:val="23"/>
          <w:szCs w:val="23"/>
          <w:lang w:val="sr-Cyrl-RS" w:eastAsia="x-none"/>
        </w:rPr>
        <w:t>октобра</w:t>
      </w:r>
      <w:r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2019. године, донела је </w:t>
      </w:r>
    </w:p>
    <w:p w:rsidR="00056ADD" w:rsidRPr="00062ED2" w:rsidRDefault="00A043D2" w:rsidP="00062ED2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062ED2">
        <w:rPr>
          <w:rFonts w:ascii="Arial" w:eastAsia="Times New Roman" w:hAnsi="Arial" w:cs="Arial"/>
          <w:b/>
          <w:sz w:val="36"/>
          <w:szCs w:val="36"/>
          <w:lang w:val="sr-Cyrl-CS"/>
        </w:rPr>
        <w:t>О Д Л У К У</w:t>
      </w:r>
    </w:p>
    <w:p w:rsidR="00A043D2" w:rsidRPr="00062ED2" w:rsidRDefault="00A043D2" w:rsidP="00062ED2">
      <w:pPr>
        <w:tabs>
          <w:tab w:val="left" w:pos="567"/>
          <w:tab w:val="left" w:pos="709"/>
        </w:tabs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О ИЗ</w:t>
      </w:r>
      <w:r w:rsidR="00364424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МЕН</w:t>
      </w:r>
      <w:r w:rsidR="009C4480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И</w:t>
      </w:r>
      <w:r w:rsidR="00364424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ОДЛУКЕ О ИЗБОРУ</w:t>
      </w:r>
      <w:r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ЧЛАНОВА КОМИСИЈЕ ЗА ИСТРАГУ ПОСЛЕДИЦА НАТО БОМБАРДОВАЊА 1999. ГОДИНЕ ПО ЗДРАВЉЕ ГРАЂАНА СРБИЈЕ, КАО И УТИЦАЈ НА ЖИВОТНУ СРЕДИНУ, СА ПОСЕБНИМ ОСВРТОМ НА ПОСЛЕДИЦЕ КОЈЕ ЈЕ ОСТАВИЛА УПОТРЕБА ПРОЈЕКТИЛА СА ОСИРОМАШЕНИМ УРАНИЈУМОМ</w:t>
      </w:r>
    </w:p>
    <w:p w:rsidR="00A043D2" w:rsidRPr="00062ED2" w:rsidRDefault="00A043D2" w:rsidP="00062ED2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1. </w:t>
      </w:r>
      <w:r w:rsidR="00364424" w:rsidRPr="00062ED2">
        <w:rPr>
          <w:rFonts w:ascii="Arial" w:eastAsia="Times New Roman" w:hAnsi="Arial" w:cs="Arial"/>
          <w:sz w:val="23"/>
          <w:szCs w:val="23"/>
          <w:lang w:val="sr-Cyrl-RS"/>
        </w:rPr>
        <w:t>У Одлуци о избору чланова Комисије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за истрагу последица НАТО бомбардовања 1999. године по здравље грађана Србије, као и утицај на животну средину, са посебним освртом на последице које је оставила употреба пројектила са осиромашеним уранијумом</w:t>
      </w:r>
      <w:r w:rsidR="00C845E3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(</w:t>
      </w:r>
      <w:r w:rsidR="00364424" w:rsidRPr="00062ED2">
        <w:rPr>
          <w:rFonts w:ascii="Arial" w:eastAsia="Times New Roman" w:hAnsi="Arial" w:cs="Arial"/>
          <w:sz w:val="23"/>
          <w:szCs w:val="23"/>
          <w:lang w:val="sr-Cyrl-RS"/>
        </w:rPr>
        <w:t>„Службени гласник РС“, број 39/18),</w:t>
      </w:r>
      <w:r w:rsidR="00C845E3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(у даљем тексту: Комисија),</w:t>
      </w:r>
      <w:r w:rsidR="00364424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A3690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у тачки 1, </w:t>
      </w:r>
      <w:r w:rsidR="00C845E3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врши се следећа измена: </w:t>
      </w:r>
    </w:p>
    <w:p w:rsidR="00C845E3" w:rsidRPr="00062ED2" w:rsidRDefault="00C845E3" w:rsidP="00062ED2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Разрешава се дужности </w:t>
      </w:r>
      <w:r w:rsidR="00EE2542" w:rsidRPr="00062ED2">
        <w:rPr>
          <w:rFonts w:ascii="Arial" w:eastAsia="Times New Roman" w:hAnsi="Arial" w:cs="Arial"/>
          <w:sz w:val="23"/>
          <w:szCs w:val="23"/>
          <w:lang w:val="sr-Cyrl-RS"/>
        </w:rPr>
        <w:t>заменик</w:t>
      </w:r>
      <w:r w:rsidR="002E4D98" w:rsidRPr="00062ED2">
        <w:rPr>
          <w:rFonts w:ascii="Arial" w:eastAsia="Times New Roman" w:hAnsi="Arial" w:cs="Arial"/>
          <w:sz w:val="23"/>
          <w:szCs w:val="23"/>
          <w:lang w:val="sr-Cyrl-RS"/>
        </w:rPr>
        <w:t>а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председника Комисије:  </w:t>
      </w:r>
    </w:p>
    <w:p w:rsidR="00A043D2" w:rsidRPr="00062ED2" w:rsidRDefault="00062ED2" w:rsidP="00062ED2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 xml:space="preserve">- </w:t>
      </w:r>
      <w:r w:rsidR="00AC7BA4" w:rsidRPr="00062ED2">
        <w:rPr>
          <w:rFonts w:ascii="Arial" w:eastAsia="Times New Roman" w:hAnsi="Arial" w:cs="Arial"/>
          <w:sz w:val="23"/>
          <w:szCs w:val="23"/>
          <w:lang w:val="sr-Cyrl-RS"/>
        </w:rPr>
        <w:t>Ивана Стојиљковић.</w:t>
      </w:r>
    </w:p>
    <w:p w:rsidR="00C845E3" w:rsidRPr="00062ED2" w:rsidRDefault="00C845E3" w:rsidP="00062ED2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За </w:t>
      </w:r>
      <w:r w:rsidR="00EE2542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заменика председника Комисије 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>бира се:</w:t>
      </w:r>
    </w:p>
    <w:p w:rsidR="00C845E3" w:rsidRPr="00062ED2" w:rsidRDefault="00851D10" w:rsidP="00062ED2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062ED2">
        <w:rPr>
          <w:rFonts w:ascii="Arial" w:eastAsia="Times New Roman" w:hAnsi="Arial" w:cs="Arial"/>
          <w:sz w:val="23"/>
          <w:szCs w:val="23"/>
          <w:lang w:val="sr-Cyrl-RS"/>
        </w:rPr>
        <w:t>- Милена Турк.</w:t>
      </w:r>
    </w:p>
    <w:p w:rsidR="00A043D2" w:rsidRPr="00062ED2" w:rsidRDefault="00A043D2" w:rsidP="00062ED2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062ED2">
        <w:rPr>
          <w:rFonts w:ascii="Arial" w:eastAsia="Times New Roman" w:hAnsi="Arial" w:cs="Arial"/>
          <w:sz w:val="23"/>
          <w:szCs w:val="23"/>
          <w:lang w:val="sr-Cyrl-RS"/>
        </w:rPr>
        <w:t>2. Ову одлуку објавити у „Службеном гласнику Републике Србијеˮ.</w:t>
      </w:r>
    </w:p>
    <w:p w:rsidR="00062ED2" w:rsidRPr="00062ED2" w:rsidRDefault="00062ED2" w:rsidP="00062ED2">
      <w:pPr>
        <w:tabs>
          <w:tab w:val="left" w:pos="1080"/>
        </w:tabs>
        <w:spacing w:before="600" w:after="120" w:line="240" w:lineRule="auto"/>
        <w:jc w:val="both"/>
        <w:rPr>
          <w:rFonts w:ascii="Arial" w:eastAsiaTheme="minorEastAsia" w:hAnsi="Arial" w:cs="Arial"/>
          <w:sz w:val="23"/>
          <w:szCs w:val="23"/>
          <w:lang w:val="sr-Cyrl-RS"/>
        </w:rPr>
      </w:pPr>
      <w:r w:rsidRPr="00062ED2">
        <w:rPr>
          <w:rFonts w:ascii="Arial" w:eastAsiaTheme="minorEastAsia" w:hAnsi="Arial" w:cs="Arial"/>
          <w:sz w:val="23"/>
          <w:szCs w:val="23"/>
          <w:lang w:val="ru-RU"/>
        </w:rPr>
        <w:t>РС Број</w:t>
      </w:r>
      <w:r w:rsidRPr="00062ED2">
        <w:rPr>
          <w:rFonts w:ascii="Arial" w:eastAsiaTheme="minorEastAsia" w:hAnsi="Arial" w:cs="Arial"/>
          <w:sz w:val="23"/>
          <w:szCs w:val="23"/>
        </w:rPr>
        <w:t xml:space="preserve"> </w:t>
      </w:r>
      <w:r w:rsidRPr="00062ED2">
        <w:rPr>
          <w:rFonts w:ascii="Arial" w:eastAsiaTheme="minorEastAsia" w:hAnsi="Arial" w:cs="Arial"/>
          <w:sz w:val="23"/>
          <w:szCs w:val="23"/>
          <w:lang w:val="sr-Cyrl-RS"/>
        </w:rPr>
        <w:t>4</w:t>
      </w:r>
      <w:r>
        <w:rPr>
          <w:rFonts w:ascii="Arial" w:eastAsiaTheme="minorEastAsia" w:hAnsi="Arial" w:cs="Arial"/>
          <w:sz w:val="23"/>
          <w:szCs w:val="23"/>
          <w:lang w:val="sr-Cyrl-RS"/>
        </w:rPr>
        <w:t>1</w:t>
      </w:r>
    </w:p>
    <w:p w:rsidR="00062ED2" w:rsidRPr="00062ED2" w:rsidRDefault="00062ED2" w:rsidP="00062ED2">
      <w:pPr>
        <w:tabs>
          <w:tab w:val="left" w:pos="1080"/>
        </w:tabs>
        <w:spacing w:after="0" w:line="240" w:lineRule="auto"/>
        <w:jc w:val="both"/>
        <w:rPr>
          <w:rFonts w:ascii="Arial" w:eastAsiaTheme="minorEastAsia" w:hAnsi="Arial" w:cs="Arial"/>
          <w:sz w:val="23"/>
          <w:szCs w:val="23"/>
          <w:lang w:val="ru-RU"/>
        </w:rPr>
      </w:pPr>
      <w:r w:rsidRPr="00062ED2">
        <w:rPr>
          <w:rFonts w:ascii="Arial" w:eastAsiaTheme="minorEastAsia" w:hAnsi="Arial" w:cs="Arial"/>
          <w:sz w:val="23"/>
          <w:szCs w:val="23"/>
          <w:lang w:val="ru-RU"/>
        </w:rPr>
        <w:t xml:space="preserve">У Београду, </w:t>
      </w:r>
      <w:r w:rsidR="00A35B6B">
        <w:rPr>
          <w:rFonts w:ascii="Arial" w:eastAsiaTheme="minorEastAsia" w:hAnsi="Arial" w:cs="Arial"/>
          <w:sz w:val="23"/>
          <w:szCs w:val="23"/>
        </w:rPr>
        <w:t>2</w:t>
      </w:r>
      <w:bookmarkStart w:id="0" w:name="_GoBack"/>
      <w:bookmarkEnd w:id="0"/>
      <w:r w:rsidRPr="00062ED2">
        <w:rPr>
          <w:rFonts w:ascii="Arial" w:eastAsiaTheme="minorEastAsia" w:hAnsi="Arial" w:cs="Arial"/>
          <w:sz w:val="23"/>
          <w:szCs w:val="23"/>
          <w:lang w:val="ru-RU"/>
        </w:rPr>
        <w:t>. октобра 2019. године</w:t>
      </w:r>
    </w:p>
    <w:p w:rsidR="00062ED2" w:rsidRPr="00062ED2" w:rsidRDefault="00062ED2" w:rsidP="00062ED2">
      <w:pPr>
        <w:tabs>
          <w:tab w:val="left" w:pos="1080"/>
        </w:tabs>
        <w:spacing w:before="600" w:after="12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sr-Cyrl-CS"/>
        </w:rPr>
      </w:pPr>
      <w:r w:rsidRPr="00062ED2">
        <w:rPr>
          <w:rFonts w:ascii="Arial" w:eastAsiaTheme="minorEastAsia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062ED2" w:rsidRPr="00062ED2" w:rsidRDefault="00062ED2" w:rsidP="00062ED2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062ED2" w:rsidRPr="00062ED2" w:rsidRDefault="00062ED2" w:rsidP="00062ED2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sr-Cyrl-CS"/>
        </w:rPr>
      </w:pPr>
    </w:p>
    <w:p w:rsidR="00062ED2" w:rsidRPr="00062ED2" w:rsidRDefault="00062ED2" w:rsidP="00062ED2">
      <w:pPr>
        <w:spacing w:after="0" w:line="240" w:lineRule="auto"/>
        <w:ind w:left="6480" w:right="-61"/>
        <w:jc w:val="center"/>
        <w:rPr>
          <w:rFonts w:ascii="Arial" w:eastAsiaTheme="minorEastAsia" w:hAnsi="Arial" w:cs="Arial"/>
          <w:sz w:val="23"/>
          <w:szCs w:val="23"/>
          <w:lang w:val="sr-Cyrl-CS"/>
        </w:rPr>
      </w:pPr>
      <w:r w:rsidRPr="00062ED2">
        <w:rPr>
          <w:rFonts w:ascii="Arial" w:eastAsiaTheme="minorEastAsia" w:hAnsi="Arial" w:cs="Arial"/>
          <w:sz w:val="23"/>
          <w:szCs w:val="23"/>
          <w:lang w:val="ru-RU"/>
        </w:rPr>
        <w:t>ПРЕДСЕДНИК</w:t>
      </w:r>
    </w:p>
    <w:p w:rsidR="00062ED2" w:rsidRPr="00062ED2" w:rsidRDefault="00062ED2" w:rsidP="00062ED2">
      <w:pPr>
        <w:spacing w:after="0" w:line="240" w:lineRule="auto"/>
        <w:ind w:left="6480" w:right="-61"/>
        <w:jc w:val="center"/>
        <w:rPr>
          <w:rFonts w:ascii="Arial" w:eastAsiaTheme="minorEastAsia" w:hAnsi="Arial" w:cs="Arial"/>
          <w:sz w:val="23"/>
          <w:szCs w:val="23"/>
          <w:lang w:val="ru-RU"/>
        </w:rPr>
      </w:pPr>
    </w:p>
    <w:p w:rsidR="00062ED2" w:rsidRPr="00062ED2" w:rsidRDefault="00062ED2" w:rsidP="00062ED2">
      <w:pPr>
        <w:spacing w:after="0" w:line="240" w:lineRule="auto"/>
        <w:ind w:left="6480" w:right="-61"/>
        <w:jc w:val="center"/>
        <w:rPr>
          <w:rFonts w:ascii="Arial" w:eastAsiaTheme="minorEastAsia" w:hAnsi="Arial" w:cs="Arial"/>
          <w:sz w:val="23"/>
          <w:szCs w:val="23"/>
          <w:lang w:val="ru-RU"/>
        </w:rPr>
      </w:pPr>
    </w:p>
    <w:p w:rsidR="00062ED2" w:rsidRPr="00062ED2" w:rsidRDefault="00062ED2" w:rsidP="00062ED2">
      <w:pPr>
        <w:spacing w:after="0" w:line="240" w:lineRule="auto"/>
        <w:ind w:left="6480" w:right="-61"/>
        <w:jc w:val="center"/>
        <w:rPr>
          <w:rFonts w:ascii="Arial" w:eastAsiaTheme="minorEastAsia" w:hAnsi="Arial" w:cs="Arial"/>
          <w:sz w:val="23"/>
          <w:szCs w:val="23"/>
          <w:lang w:val="ru-RU"/>
        </w:rPr>
      </w:pPr>
      <w:r w:rsidRPr="00062ED2">
        <w:rPr>
          <w:rFonts w:ascii="Arial" w:eastAsiaTheme="minorEastAsia" w:hAnsi="Arial" w:cs="Arial"/>
          <w:sz w:val="23"/>
          <w:szCs w:val="23"/>
          <w:lang w:val="ru-RU"/>
        </w:rPr>
        <w:t>Маја Гојковић</w:t>
      </w:r>
    </w:p>
    <w:p w:rsidR="00A043D2" w:rsidRPr="00062ED2" w:rsidRDefault="00A043D2" w:rsidP="00062ED2">
      <w:pPr>
        <w:pStyle w:val="Style7"/>
        <w:widowControl/>
        <w:tabs>
          <w:tab w:val="left" w:pos="720"/>
          <w:tab w:val="left" w:leader="underscore" w:pos="1205"/>
        </w:tabs>
        <w:spacing w:after="120"/>
        <w:ind w:right="14"/>
        <w:rPr>
          <w:rStyle w:val="FontStyle20"/>
          <w:rFonts w:ascii="Arial" w:hAnsi="Arial" w:cs="Arial"/>
          <w:sz w:val="24"/>
          <w:szCs w:val="24"/>
          <w:lang w:val="sr-Cyrl-RS" w:eastAsia="sr-Cyrl-CS"/>
        </w:rPr>
      </w:pPr>
    </w:p>
    <w:sectPr w:rsidR="00A043D2" w:rsidRPr="00062ED2" w:rsidSect="00062E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04696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D2"/>
    <w:rsid w:val="00020F72"/>
    <w:rsid w:val="00056ADD"/>
    <w:rsid w:val="00062ED2"/>
    <w:rsid w:val="000A0218"/>
    <w:rsid w:val="00121A7E"/>
    <w:rsid w:val="0012655F"/>
    <w:rsid w:val="00160069"/>
    <w:rsid w:val="001C21ED"/>
    <w:rsid w:val="00212ED9"/>
    <w:rsid w:val="002C4A33"/>
    <w:rsid w:val="002E4D98"/>
    <w:rsid w:val="00364424"/>
    <w:rsid w:val="00392801"/>
    <w:rsid w:val="00401257"/>
    <w:rsid w:val="00435D0D"/>
    <w:rsid w:val="00460921"/>
    <w:rsid w:val="00486A6D"/>
    <w:rsid w:val="004E2D4D"/>
    <w:rsid w:val="00532776"/>
    <w:rsid w:val="00561FE0"/>
    <w:rsid w:val="0059447C"/>
    <w:rsid w:val="005E0FFA"/>
    <w:rsid w:val="006A4D33"/>
    <w:rsid w:val="00787820"/>
    <w:rsid w:val="007B670A"/>
    <w:rsid w:val="007E0113"/>
    <w:rsid w:val="007E5731"/>
    <w:rsid w:val="007F4455"/>
    <w:rsid w:val="00803852"/>
    <w:rsid w:val="00851D10"/>
    <w:rsid w:val="008F7BB5"/>
    <w:rsid w:val="00956208"/>
    <w:rsid w:val="009C1911"/>
    <w:rsid w:val="009C372C"/>
    <w:rsid w:val="009C4480"/>
    <w:rsid w:val="00A014FB"/>
    <w:rsid w:val="00A043D2"/>
    <w:rsid w:val="00A35B6B"/>
    <w:rsid w:val="00A55A15"/>
    <w:rsid w:val="00A6549E"/>
    <w:rsid w:val="00A671A7"/>
    <w:rsid w:val="00AB6653"/>
    <w:rsid w:val="00AC7BA4"/>
    <w:rsid w:val="00AF5CBE"/>
    <w:rsid w:val="00B01ACD"/>
    <w:rsid w:val="00B3588C"/>
    <w:rsid w:val="00C01559"/>
    <w:rsid w:val="00C845E3"/>
    <w:rsid w:val="00CA3690"/>
    <w:rsid w:val="00CB6AB6"/>
    <w:rsid w:val="00D0792D"/>
    <w:rsid w:val="00D41F01"/>
    <w:rsid w:val="00E22B31"/>
    <w:rsid w:val="00E25C91"/>
    <w:rsid w:val="00E847BD"/>
    <w:rsid w:val="00EB28E8"/>
    <w:rsid w:val="00EE2542"/>
    <w:rsid w:val="00EE5499"/>
    <w:rsid w:val="00FA19FC"/>
    <w:rsid w:val="00FA5B64"/>
    <w:rsid w:val="00FB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68140"/>
  <w15:docId w15:val="{0BAC19C3-13CA-47EE-90E3-C7DE1CAB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A043D2"/>
    <w:pPr>
      <w:widowControl w:val="0"/>
      <w:autoSpaceDE w:val="0"/>
      <w:autoSpaceDN w:val="0"/>
      <w:adjustRightInd w:val="0"/>
      <w:spacing w:after="0" w:line="266" w:lineRule="exact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A043D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A043D2"/>
    <w:pPr>
      <w:widowControl w:val="0"/>
      <w:autoSpaceDE w:val="0"/>
      <w:autoSpaceDN w:val="0"/>
      <w:adjustRightInd w:val="0"/>
      <w:spacing w:after="0" w:line="263" w:lineRule="exact"/>
      <w:ind w:firstLine="701"/>
      <w:jc w:val="both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A043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A043D2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A043D2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20">
    <w:name w:val="Font Style20"/>
    <w:uiPriority w:val="99"/>
    <w:rsid w:val="00A043D2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Dragana Gasic</cp:lastModifiedBy>
  <cp:revision>4</cp:revision>
  <cp:lastPrinted>2019-09-30T07:40:00Z</cp:lastPrinted>
  <dcterms:created xsi:type="dcterms:W3CDTF">2019-09-30T07:34:00Z</dcterms:created>
  <dcterms:modified xsi:type="dcterms:W3CDTF">2019-10-01T16:18:00Z</dcterms:modified>
</cp:coreProperties>
</file>