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CF" w:rsidRPr="00747621" w:rsidRDefault="00802DCF" w:rsidP="004E01A2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</w:p>
    <w:p w:rsidR="00622F20" w:rsidRDefault="00622F20" w:rsidP="004E01A2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 основу 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>члана 92г став 1. тачка 3)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 Закона о 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>буџетском систему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 („Службени гласник РС“, 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>бр. 54/09, 73/10, 101/10, 101/11, 93/12, 62/13</w:t>
      </w:r>
      <w:r w:rsidR="003D08A6">
        <w:rPr>
          <w:rFonts w:ascii="Arial" w:eastAsia="SimSun" w:hAnsi="Arial" w:cs="Arial"/>
          <w:szCs w:val="24"/>
          <w:lang w:val="ru-RU" w:eastAsia="x-none"/>
        </w:rPr>
        <w:t>, 63/13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 – испр</w:t>
      </w:r>
      <w:r w:rsidR="003D08A6">
        <w:rPr>
          <w:rFonts w:ascii="Arial" w:eastAsia="SimSun" w:hAnsi="Arial" w:cs="Arial"/>
          <w:szCs w:val="24"/>
          <w:lang w:val="ru-RU" w:eastAsia="x-none"/>
        </w:rPr>
        <w:t xml:space="preserve">авка, 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108/13, 142/14, 68/15 </w:t>
      </w:r>
      <w:r w:rsidR="003D08A6" w:rsidRPr="004E01A2">
        <w:rPr>
          <w:rFonts w:ascii="Arial" w:eastAsia="SimSun" w:hAnsi="Arial" w:cs="Arial"/>
          <w:szCs w:val="24"/>
          <w:lang w:val="ru-RU" w:eastAsia="x-none"/>
        </w:rPr>
        <w:t xml:space="preserve">– 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>др. закон, 103/15, 99/16, 113/17, 95/18, 31/19 и 72/19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) </w:t>
      </w:r>
      <w:r w:rsidRPr="004E01A2">
        <w:rPr>
          <w:rFonts w:ascii="Arial" w:eastAsia="SimSun" w:hAnsi="Arial" w:cs="Arial"/>
          <w:szCs w:val="24"/>
          <w:lang w:val="ru-RU" w:eastAsia="x-none"/>
        </w:rPr>
        <w:t>и члана 8. став 1. Закона о Народној скупшт</w:t>
      </w:r>
      <w:r w:rsidR="0004039C" w:rsidRPr="004E01A2">
        <w:rPr>
          <w:rFonts w:ascii="Arial" w:eastAsia="SimSun" w:hAnsi="Arial" w:cs="Arial"/>
          <w:szCs w:val="24"/>
          <w:lang w:val="ru-RU" w:eastAsia="x-none"/>
        </w:rPr>
        <w:t>ини („Службени гласник РС“, бр</w:t>
      </w:r>
      <w:r w:rsidR="003D08A6">
        <w:rPr>
          <w:rFonts w:ascii="Arial" w:eastAsia="SimSun" w:hAnsi="Arial" w:cs="Arial"/>
          <w:szCs w:val="24"/>
          <w:lang w:val="ru-RU" w:eastAsia="x-none"/>
        </w:rPr>
        <w:t>ој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9/10</w:t>
      </w:r>
      <w:r w:rsidR="00900AA3" w:rsidRPr="004E01A2">
        <w:rPr>
          <w:rFonts w:ascii="Arial" w:eastAsia="SimSun" w:hAnsi="Arial" w:cs="Arial"/>
          <w:szCs w:val="24"/>
          <w:lang w:val="ru-RU" w:eastAsia="x-none"/>
        </w:rPr>
        <w:t>),</w:t>
      </w:r>
    </w:p>
    <w:p w:rsidR="004E01A2" w:rsidRPr="004E01A2" w:rsidRDefault="004E01A2" w:rsidP="004E01A2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Народна скупштина Републике Србије, на </w:t>
      </w:r>
      <w:r w:rsidR="00163925">
        <w:rPr>
          <w:rFonts w:ascii="Arial" w:eastAsia="SimSun" w:hAnsi="Arial" w:cs="Arial"/>
          <w:szCs w:val="24"/>
          <w:lang w:val="ru-RU" w:eastAsia="x-none"/>
        </w:rPr>
        <w:t xml:space="preserve">Четвртој </w:t>
      </w:r>
      <w:r w:rsidRPr="004E01A2">
        <w:rPr>
          <w:rFonts w:ascii="Arial" w:eastAsia="SimSun" w:hAnsi="Arial" w:cs="Arial"/>
          <w:szCs w:val="24"/>
          <w:lang w:val="ru-RU" w:eastAsia="x-none"/>
        </w:rPr>
        <w:t>седници Другог редовног заседања у 2020. години, одржаној</w:t>
      </w:r>
      <w:r w:rsidR="00747621">
        <w:rPr>
          <w:rFonts w:ascii="Arial" w:eastAsia="SimSun" w:hAnsi="Arial" w:cs="Arial"/>
          <w:szCs w:val="24"/>
          <w:lang w:val="ru-RU" w:eastAsia="x-none"/>
        </w:rPr>
        <w:t xml:space="preserve"> 26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новембра 2020. године, донела је </w:t>
      </w:r>
    </w:p>
    <w:p w:rsidR="00622F20" w:rsidRPr="00153AEB" w:rsidRDefault="00622F20" w:rsidP="00622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F20" w:rsidRPr="004E01A2" w:rsidRDefault="00622F20" w:rsidP="004E01A2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4E01A2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622F20" w:rsidRPr="004E01A2" w:rsidRDefault="00F876A4" w:rsidP="004E01A2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4E01A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ПРЕСТАНКУ ФУНКЦИЈЕ </w:t>
      </w:r>
      <w:r w:rsidR="007D461D" w:rsidRPr="004E01A2">
        <w:rPr>
          <w:rFonts w:ascii="Arial" w:eastAsia="Times New Roman" w:hAnsi="Arial" w:cs="Arial"/>
          <w:b/>
          <w:sz w:val="28"/>
          <w:szCs w:val="28"/>
          <w:lang w:val="sr-Cyrl-CS"/>
        </w:rPr>
        <w:t>ЧЛАНА</w:t>
      </w:r>
      <w:r w:rsidRPr="004E01A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7D461D" w:rsidRPr="004E01A2">
        <w:rPr>
          <w:rFonts w:ascii="Arial" w:eastAsia="Times New Roman" w:hAnsi="Arial" w:cs="Arial"/>
          <w:b/>
          <w:sz w:val="28"/>
          <w:szCs w:val="28"/>
          <w:lang w:val="sr-Cyrl-CS"/>
        </w:rPr>
        <w:t>ФИСКАЛНОГ САВЕТА</w:t>
      </w:r>
    </w:p>
    <w:p w:rsidR="00622F20" w:rsidRPr="004E01A2" w:rsidRDefault="00622F20" w:rsidP="004E01A2">
      <w:pPr>
        <w:pStyle w:val="Naslov"/>
        <w:rPr>
          <w:rFonts w:cs="Arial"/>
          <w:szCs w:val="24"/>
        </w:rPr>
      </w:pPr>
      <w:r w:rsidRPr="004E01A2">
        <w:rPr>
          <w:rFonts w:cs="Arial"/>
          <w:szCs w:val="24"/>
        </w:rPr>
        <w:t>I</w:t>
      </w:r>
    </w:p>
    <w:p w:rsidR="00F876A4" w:rsidRPr="004E01A2" w:rsidRDefault="007D461D" w:rsidP="004E01A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4E01A2">
        <w:rPr>
          <w:rFonts w:ascii="Arial" w:eastAsia="SimSun" w:hAnsi="Arial" w:cs="Arial"/>
          <w:lang w:val="sr-Latn-RS" w:eastAsia="x-none"/>
        </w:rPr>
        <w:t>Владимиру Вучковићу</w:t>
      </w:r>
      <w:r w:rsidR="007B7399" w:rsidRPr="004E01A2">
        <w:rPr>
          <w:rFonts w:ascii="Arial" w:eastAsia="SimSun" w:hAnsi="Arial" w:cs="Arial"/>
          <w:lang w:val="sr-Latn-RS" w:eastAsia="x-none"/>
        </w:rPr>
        <w:t xml:space="preserve"> п</w:t>
      </w:r>
      <w:r w:rsidR="00F876A4" w:rsidRPr="004E01A2">
        <w:rPr>
          <w:rFonts w:ascii="Arial" w:eastAsia="SimSun" w:hAnsi="Arial" w:cs="Arial"/>
          <w:lang w:val="sr-Latn-RS" w:eastAsia="x-none"/>
        </w:rPr>
        <w:t xml:space="preserve">рестаје </w:t>
      </w:r>
      <w:r w:rsidR="00622F20" w:rsidRPr="004E01A2">
        <w:rPr>
          <w:rFonts w:ascii="Arial" w:eastAsia="SimSun" w:hAnsi="Arial" w:cs="Arial"/>
          <w:lang w:val="sr-Latn-RS" w:eastAsia="x-none"/>
        </w:rPr>
        <w:t>функциј</w:t>
      </w:r>
      <w:r w:rsidR="00F876A4" w:rsidRPr="004E01A2">
        <w:rPr>
          <w:rFonts w:ascii="Arial" w:eastAsia="SimSun" w:hAnsi="Arial" w:cs="Arial"/>
          <w:lang w:val="sr-Latn-RS" w:eastAsia="x-none"/>
        </w:rPr>
        <w:t>а</w:t>
      </w:r>
      <w:r w:rsidR="00622F20" w:rsidRPr="004E01A2">
        <w:rPr>
          <w:rFonts w:ascii="Arial" w:eastAsia="SimSun" w:hAnsi="Arial" w:cs="Arial"/>
          <w:lang w:val="sr-Latn-RS" w:eastAsia="x-none"/>
        </w:rPr>
        <w:t xml:space="preserve"> </w:t>
      </w:r>
      <w:r w:rsidRPr="004E01A2">
        <w:rPr>
          <w:rFonts w:ascii="Arial" w:eastAsia="SimSun" w:hAnsi="Arial" w:cs="Arial"/>
          <w:lang w:val="sr-Latn-RS" w:eastAsia="x-none"/>
        </w:rPr>
        <w:t>члана Фискалног савета</w:t>
      </w:r>
      <w:r w:rsidR="007B7399" w:rsidRPr="004E01A2">
        <w:rPr>
          <w:rFonts w:ascii="Arial" w:eastAsia="SimSun" w:hAnsi="Arial" w:cs="Arial"/>
          <w:lang w:val="sr-Latn-RS" w:eastAsia="x-none"/>
        </w:rPr>
        <w:t>,</w:t>
      </w:r>
      <w:r w:rsidR="002125D8" w:rsidRPr="004E01A2">
        <w:rPr>
          <w:rFonts w:ascii="Arial" w:eastAsia="SimSun" w:hAnsi="Arial" w:cs="Arial"/>
          <w:lang w:val="sr-Latn-RS" w:eastAsia="x-none"/>
        </w:rPr>
        <w:t xml:space="preserve"> </w:t>
      </w:r>
      <w:r w:rsidR="004522FE" w:rsidRPr="004E01A2">
        <w:rPr>
          <w:rFonts w:ascii="Arial" w:eastAsia="SimSun" w:hAnsi="Arial" w:cs="Arial"/>
          <w:lang w:val="sr-Latn-RS" w:eastAsia="x-none"/>
        </w:rPr>
        <w:t>због подношења</w:t>
      </w:r>
      <w:r w:rsidR="00EA0A7B" w:rsidRPr="004E01A2">
        <w:rPr>
          <w:rFonts w:ascii="Arial" w:eastAsia="SimSun" w:hAnsi="Arial" w:cs="Arial"/>
          <w:lang w:val="sr-Latn-RS" w:eastAsia="x-none"/>
        </w:rPr>
        <w:t xml:space="preserve"> оставке</w:t>
      </w:r>
      <w:r w:rsidR="002B7812" w:rsidRPr="004E01A2">
        <w:rPr>
          <w:rFonts w:ascii="Arial" w:eastAsia="SimSun" w:hAnsi="Arial" w:cs="Arial"/>
          <w:lang w:val="sr-Latn-RS" w:eastAsia="x-none"/>
        </w:rPr>
        <w:t>.</w:t>
      </w:r>
    </w:p>
    <w:p w:rsidR="00622F20" w:rsidRPr="004E01A2" w:rsidRDefault="00622F20" w:rsidP="004E01A2">
      <w:pPr>
        <w:pStyle w:val="Naslov"/>
        <w:rPr>
          <w:rFonts w:cs="Arial"/>
          <w:szCs w:val="24"/>
        </w:rPr>
      </w:pPr>
      <w:r w:rsidRPr="004E01A2">
        <w:rPr>
          <w:rFonts w:cs="Arial"/>
          <w:szCs w:val="24"/>
        </w:rPr>
        <w:t>II</w:t>
      </w:r>
    </w:p>
    <w:p w:rsidR="00622F20" w:rsidRPr="004E01A2" w:rsidRDefault="00622F20" w:rsidP="004E01A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4E01A2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622F20" w:rsidRPr="00163925" w:rsidRDefault="00622F20" w:rsidP="004E01A2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 w:rsidR="00163925">
        <w:rPr>
          <w:rFonts w:ascii="Arial" w:eastAsia="Times New Roman" w:hAnsi="Arial" w:cs="Arial"/>
          <w:sz w:val="24"/>
          <w:szCs w:val="24"/>
        </w:rPr>
        <w:t>32</w:t>
      </w:r>
      <w:bookmarkStart w:id="0" w:name="_GoBack"/>
      <w:bookmarkEnd w:id="0"/>
    </w:p>
    <w:p w:rsidR="00622F20" w:rsidRPr="004E01A2" w:rsidRDefault="00622F20" w:rsidP="004E01A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747621">
        <w:rPr>
          <w:rFonts w:ascii="Arial" w:eastAsia="Times New Roman" w:hAnsi="Arial" w:cs="Arial"/>
          <w:sz w:val="24"/>
          <w:szCs w:val="24"/>
          <w:lang w:val="ru-RU"/>
        </w:rPr>
        <w:t>26</w:t>
      </w:r>
      <w:r w:rsidR="00163925">
        <w:rPr>
          <w:rFonts w:ascii="Arial" w:eastAsia="Times New Roman" w:hAnsi="Arial" w:cs="Arial"/>
          <w:sz w:val="24"/>
          <w:szCs w:val="24"/>
        </w:rPr>
        <w:t xml:space="preserve">. </w:t>
      </w:r>
      <w:r w:rsidR="00163925">
        <w:rPr>
          <w:rFonts w:ascii="Arial" w:eastAsia="Times New Roman" w:hAnsi="Arial" w:cs="Arial"/>
          <w:sz w:val="24"/>
          <w:szCs w:val="24"/>
          <w:lang w:val="sr-Cyrl-RS"/>
        </w:rPr>
        <w:t>новембра</w:t>
      </w:r>
      <w:r w:rsidR="007D461D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</w:t>
      </w:r>
      <w:r w:rsidRPr="004E01A2"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:rsidR="004E01A2" w:rsidRPr="004E01A2" w:rsidRDefault="004E01A2" w:rsidP="004E01A2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4E01A2" w:rsidRPr="004E01A2" w:rsidRDefault="004E01A2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4E01A2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4E01A2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4E01A2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4E01A2" w:rsidRPr="004E01A2" w:rsidRDefault="004E01A2" w:rsidP="004E01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4E01A2" w:rsidP="004E01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4E01A2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7D145B" w:rsidRPr="00153AEB" w:rsidRDefault="007D145B" w:rsidP="00622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D145B" w:rsidRPr="00153AEB" w:rsidSect="004E01A2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20"/>
    <w:rsid w:val="0004039C"/>
    <w:rsid w:val="000A3AE2"/>
    <w:rsid w:val="000B2CC8"/>
    <w:rsid w:val="000B6CBA"/>
    <w:rsid w:val="000F25BE"/>
    <w:rsid w:val="00133264"/>
    <w:rsid w:val="001411EF"/>
    <w:rsid w:val="00153AEB"/>
    <w:rsid w:val="00163925"/>
    <w:rsid w:val="001A594B"/>
    <w:rsid w:val="001B5BD2"/>
    <w:rsid w:val="002125D8"/>
    <w:rsid w:val="00217227"/>
    <w:rsid w:val="0021772B"/>
    <w:rsid w:val="0026050C"/>
    <w:rsid w:val="00277D93"/>
    <w:rsid w:val="00287DC2"/>
    <w:rsid w:val="002B7812"/>
    <w:rsid w:val="002C5775"/>
    <w:rsid w:val="002F14CE"/>
    <w:rsid w:val="0030465C"/>
    <w:rsid w:val="00337E72"/>
    <w:rsid w:val="00342D05"/>
    <w:rsid w:val="00343269"/>
    <w:rsid w:val="00367D67"/>
    <w:rsid w:val="003B182F"/>
    <w:rsid w:val="003B20F1"/>
    <w:rsid w:val="003C15CA"/>
    <w:rsid w:val="003D08A6"/>
    <w:rsid w:val="004522FE"/>
    <w:rsid w:val="004A1899"/>
    <w:rsid w:val="004B2E08"/>
    <w:rsid w:val="004C0CA3"/>
    <w:rsid w:val="004C4B1E"/>
    <w:rsid w:val="004E01A2"/>
    <w:rsid w:val="0054716A"/>
    <w:rsid w:val="0058477F"/>
    <w:rsid w:val="00590616"/>
    <w:rsid w:val="00591DB8"/>
    <w:rsid w:val="005C1BC7"/>
    <w:rsid w:val="005C4CD2"/>
    <w:rsid w:val="005E0AE8"/>
    <w:rsid w:val="005E40A2"/>
    <w:rsid w:val="00622F20"/>
    <w:rsid w:val="00687BB1"/>
    <w:rsid w:val="006C55A4"/>
    <w:rsid w:val="006F1B63"/>
    <w:rsid w:val="00747621"/>
    <w:rsid w:val="00784BC4"/>
    <w:rsid w:val="007B7399"/>
    <w:rsid w:val="007C3849"/>
    <w:rsid w:val="007C72F7"/>
    <w:rsid w:val="007D145B"/>
    <w:rsid w:val="007D461D"/>
    <w:rsid w:val="00802DCF"/>
    <w:rsid w:val="00806E63"/>
    <w:rsid w:val="008159F1"/>
    <w:rsid w:val="00837680"/>
    <w:rsid w:val="008524D7"/>
    <w:rsid w:val="008578C5"/>
    <w:rsid w:val="008A2CB6"/>
    <w:rsid w:val="008E462F"/>
    <w:rsid w:val="008E5305"/>
    <w:rsid w:val="00900AA3"/>
    <w:rsid w:val="00910C60"/>
    <w:rsid w:val="00980021"/>
    <w:rsid w:val="00982A5A"/>
    <w:rsid w:val="009A6A53"/>
    <w:rsid w:val="00A127AF"/>
    <w:rsid w:val="00A643F3"/>
    <w:rsid w:val="00A826B6"/>
    <w:rsid w:val="00A91C9A"/>
    <w:rsid w:val="00AB3558"/>
    <w:rsid w:val="00AB5157"/>
    <w:rsid w:val="00B47678"/>
    <w:rsid w:val="00BC460B"/>
    <w:rsid w:val="00C04691"/>
    <w:rsid w:val="00C06F7B"/>
    <w:rsid w:val="00C1109C"/>
    <w:rsid w:val="00C17910"/>
    <w:rsid w:val="00C34C07"/>
    <w:rsid w:val="00C531FC"/>
    <w:rsid w:val="00C540B6"/>
    <w:rsid w:val="00CB228F"/>
    <w:rsid w:val="00CC0E4A"/>
    <w:rsid w:val="00CD4CA8"/>
    <w:rsid w:val="00D0114A"/>
    <w:rsid w:val="00D06B10"/>
    <w:rsid w:val="00D51780"/>
    <w:rsid w:val="00D72FA3"/>
    <w:rsid w:val="00D85426"/>
    <w:rsid w:val="00DA547C"/>
    <w:rsid w:val="00DC41BC"/>
    <w:rsid w:val="00E26C12"/>
    <w:rsid w:val="00E31A0C"/>
    <w:rsid w:val="00E34552"/>
    <w:rsid w:val="00E63F30"/>
    <w:rsid w:val="00EA0A7B"/>
    <w:rsid w:val="00EE50DD"/>
    <w:rsid w:val="00F35542"/>
    <w:rsid w:val="00F659A8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011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1A2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01A2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4E01A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011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1A2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01A2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4E01A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Biljana Zeljkovic</cp:lastModifiedBy>
  <cp:revision>19</cp:revision>
  <cp:lastPrinted>2020-11-23T07:49:00Z</cp:lastPrinted>
  <dcterms:created xsi:type="dcterms:W3CDTF">2018-12-17T14:09:00Z</dcterms:created>
  <dcterms:modified xsi:type="dcterms:W3CDTF">2020-11-25T07:53:00Z</dcterms:modified>
</cp:coreProperties>
</file>