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75" w:rsidRPr="003E60E7" w:rsidRDefault="00197375" w:rsidP="001973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197375" w:rsidRPr="003E60E7" w:rsidRDefault="00197375" w:rsidP="001973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197375" w:rsidRPr="003E60E7" w:rsidRDefault="00197375" w:rsidP="00197375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3E60E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197375" w:rsidRPr="003E60E7" w:rsidRDefault="00197375" w:rsidP="00197375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3E60E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197375" w:rsidRPr="003E60E7" w:rsidRDefault="00197375" w:rsidP="00197375">
      <w:pPr>
        <w:spacing w:after="0" w:line="240" w:lineRule="auto"/>
        <w:rPr>
          <w:rFonts w:ascii="Times New Roman" w:hAnsi="Times New Roman"/>
        </w:rPr>
      </w:pPr>
      <w:r w:rsidRPr="003E60E7">
        <w:rPr>
          <w:rFonts w:ascii="Times New Roman" w:hAnsi="Times New Roman"/>
        </w:rPr>
        <w:t>2</w:t>
      </w:r>
      <w:r w:rsidRPr="003E60E7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06-2/</w:t>
      </w:r>
      <w:r w:rsidRPr="003E60E7">
        <w:rPr>
          <w:rFonts w:ascii="Times New Roman" w:hAnsi="Times New Roman"/>
          <w:lang w:val="sr-Cyrl-RS"/>
        </w:rPr>
        <w:t>352-14</w:t>
      </w:r>
    </w:p>
    <w:p w:rsidR="00197375" w:rsidRPr="003E60E7" w:rsidRDefault="00197375" w:rsidP="00197375">
      <w:pPr>
        <w:spacing w:after="0" w:line="240" w:lineRule="auto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</w:rPr>
        <w:t>27</w:t>
      </w:r>
      <w:r w:rsidRPr="003E60E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oktobar</w:t>
      </w:r>
      <w:r w:rsidRPr="003E60E7">
        <w:rPr>
          <w:rFonts w:ascii="Times New Roman" w:hAnsi="Times New Roman"/>
          <w:lang w:val="sr-Cyrl-RS"/>
        </w:rPr>
        <w:t xml:space="preserve"> </w:t>
      </w:r>
      <w:r w:rsidRPr="003E60E7">
        <w:rPr>
          <w:rFonts w:ascii="Times New Roman" w:hAnsi="Times New Roman"/>
        </w:rPr>
        <w:t>201</w:t>
      </w:r>
      <w:r w:rsidRPr="003E60E7">
        <w:rPr>
          <w:rFonts w:ascii="Times New Roman" w:hAnsi="Times New Roman"/>
          <w:lang w:val="sr-Cyrl-RS"/>
        </w:rPr>
        <w:t>4</w:t>
      </w:r>
      <w:r w:rsidRPr="003E60E7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197375" w:rsidRPr="003E60E7" w:rsidRDefault="00197375" w:rsidP="00197375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197375" w:rsidRDefault="00197375" w:rsidP="00197375">
      <w:pPr>
        <w:spacing w:after="0" w:line="240" w:lineRule="auto"/>
        <w:jc w:val="center"/>
        <w:rPr>
          <w:rFonts w:ascii="Times New Roman" w:hAnsi="Times New Roman"/>
        </w:rPr>
      </w:pPr>
    </w:p>
    <w:p w:rsidR="00197375" w:rsidRDefault="00197375" w:rsidP="00197375">
      <w:pPr>
        <w:spacing w:after="0" w:line="240" w:lineRule="auto"/>
        <w:jc w:val="center"/>
        <w:rPr>
          <w:rFonts w:ascii="Times New Roman" w:hAnsi="Times New Roman"/>
        </w:rPr>
      </w:pPr>
    </w:p>
    <w:p w:rsidR="00197375" w:rsidRPr="003E60E7" w:rsidRDefault="00197375" w:rsidP="00197375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197375" w:rsidRDefault="00197375" w:rsidP="00197375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SA</w:t>
      </w:r>
      <w:r w:rsidRPr="003E60E7">
        <w:rPr>
          <w:rFonts w:ascii="Times New Roman" w:hAnsi="Times New Roman"/>
          <w:lang w:val="sr-Cyrl-RS"/>
        </w:rPr>
        <w:t xml:space="preserve"> </w:t>
      </w:r>
      <w:r w:rsidRPr="003E60E7">
        <w:rPr>
          <w:rFonts w:ascii="Times New Roman" w:hAnsi="Times New Roman"/>
        </w:rPr>
        <w:t>28</w:t>
      </w:r>
      <w:r w:rsidRPr="003E60E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3E60E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3E60E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3E60E7">
        <w:rPr>
          <w:rFonts w:ascii="Times New Roman" w:hAnsi="Times New Roman"/>
          <w:lang w:val="sr-Cyrl-RS"/>
        </w:rPr>
        <w:t xml:space="preserve"> 2</w:t>
      </w:r>
      <w:r w:rsidRPr="003E60E7">
        <w:rPr>
          <w:rFonts w:ascii="Times New Roman" w:hAnsi="Times New Roman"/>
        </w:rPr>
        <w:t>7</w:t>
      </w:r>
      <w:r w:rsidRPr="003E60E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OKTOBRA</w:t>
      </w:r>
      <w:r w:rsidRPr="003E60E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</w:p>
    <w:p w:rsidR="00197375" w:rsidRPr="00610F90" w:rsidRDefault="00197375" w:rsidP="00197375">
      <w:pPr>
        <w:spacing w:after="480" w:line="240" w:lineRule="auto"/>
        <w:jc w:val="center"/>
        <w:rPr>
          <w:rFonts w:ascii="Times New Roman" w:hAnsi="Times New Roman"/>
        </w:rPr>
      </w:pPr>
    </w:p>
    <w:p w:rsidR="00197375" w:rsidRPr="003E60E7" w:rsidRDefault="00197375" w:rsidP="00197375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  <w:color w:val="FF0000"/>
          <w:lang w:val="sr-Cyrl-RS"/>
        </w:rPr>
        <w:tab/>
      </w:r>
      <w:r w:rsidRPr="003E60E7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lang w:val="sr-Cyrl-RS"/>
        </w:rPr>
        <w:t>Sednica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E60E7">
        <w:rPr>
          <w:rFonts w:ascii="Times New Roman" w:hAnsi="Times New Roman"/>
          <w:lang w:val="sr-Cyrl-RS"/>
        </w:rPr>
        <w:t xml:space="preserve"> 1</w:t>
      </w:r>
      <w:r w:rsidRPr="003E60E7">
        <w:rPr>
          <w:rFonts w:ascii="Times New Roman" w:hAnsi="Times New Roman"/>
        </w:rPr>
        <w:t>0</w:t>
      </w:r>
      <w:r w:rsidRPr="003E60E7">
        <w:rPr>
          <w:rFonts w:ascii="Times New Roman" w:hAnsi="Times New Roman"/>
          <w:lang w:val="sr-Cyrl-RS"/>
        </w:rPr>
        <w:t>,</w:t>
      </w:r>
      <w:r w:rsidRPr="003E60E7">
        <w:rPr>
          <w:rFonts w:ascii="Times New Roman" w:hAnsi="Times New Roman"/>
        </w:rPr>
        <w:t>3</w:t>
      </w:r>
      <w:r w:rsidRPr="003E60E7">
        <w:rPr>
          <w:rFonts w:ascii="Times New Roman" w:hAnsi="Times New Roman"/>
          <w:lang w:val="sr-Cyrl-RS"/>
        </w:rPr>
        <w:t xml:space="preserve">5 </w:t>
      </w:r>
      <w:r>
        <w:rPr>
          <w:rFonts w:ascii="Times New Roman" w:hAnsi="Times New Roman"/>
          <w:lang w:val="sr-Cyrl-RS"/>
        </w:rPr>
        <w:t>časova</w:t>
      </w:r>
      <w:r w:rsidRPr="003E60E7">
        <w:rPr>
          <w:rFonts w:ascii="Times New Roman" w:hAnsi="Times New Roman"/>
          <w:lang w:val="sr-Cyrl-RS"/>
        </w:rPr>
        <w:t>.</w:t>
      </w:r>
    </w:p>
    <w:p w:rsidR="00197375" w:rsidRPr="003E60E7" w:rsidRDefault="00197375" w:rsidP="00197375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  <w:lang w:val="sr-Cyrl-RS"/>
        </w:rPr>
        <w:tab/>
      </w:r>
      <w:r w:rsidRPr="003E60E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>.</w:t>
      </w:r>
    </w:p>
    <w:p w:rsidR="00197375" w:rsidRPr="003E60E7" w:rsidRDefault="00197375" w:rsidP="00197375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  <w:color w:val="FF0000"/>
          <w:lang w:val="sr-Cyrl-RS"/>
        </w:rPr>
        <w:tab/>
      </w:r>
      <w:r w:rsidRPr="003E60E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Olgica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3E60E7">
        <w:rPr>
          <w:rFonts w:ascii="Times New Roman" w:hAnsi="Times New Roman"/>
          <w:lang w:val="sr-Cyrl-RS"/>
        </w:rPr>
        <w:t>.</w:t>
      </w:r>
    </w:p>
    <w:p w:rsidR="00197375" w:rsidRPr="003E60E7" w:rsidRDefault="00197375" w:rsidP="00197375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  <w:color w:val="FF0000"/>
          <w:lang w:val="sr-Cyrl-RS"/>
        </w:rPr>
        <w:tab/>
      </w:r>
      <w:r w:rsidRPr="003E60E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odsutnih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Žarko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Bogatinović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Markovića</w:t>
      </w:r>
      <w:r w:rsidRPr="003E60E7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Mira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Krkobabića</w:t>
      </w:r>
      <w:r w:rsidRPr="003E60E7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Stefana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Milisava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Petronijevića</w:t>
      </w:r>
      <w:r w:rsidRPr="003E60E7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Ljiljana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Stojmirovića</w:t>
      </w:r>
      <w:r w:rsidRPr="003E60E7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Jelena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Saše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3E60E7">
        <w:rPr>
          <w:rFonts w:ascii="Times New Roman" w:hAnsi="Times New Roman"/>
          <w:lang w:val="sr-Cyrl-RS"/>
        </w:rPr>
        <w:t>.</w:t>
      </w:r>
    </w:p>
    <w:p w:rsidR="00197375" w:rsidRPr="003E60E7" w:rsidRDefault="00197375" w:rsidP="00197375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  <w:color w:val="FF0000"/>
          <w:lang w:val="sr-Cyrl-RS"/>
        </w:rPr>
        <w:tab/>
      </w:r>
      <w:r w:rsidRPr="003E60E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Katarina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Obrad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3E60E7">
        <w:rPr>
          <w:rFonts w:ascii="Times New Roman" w:hAnsi="Times New Roman"/>
          <w:lang w:val="sr-Cyrl-RS"/>
        </w:rPr>
        <w:t>.</w:t>
      </w:r>
    </w:p>
    <w:p w:rsidR="00197375" w:rsidRPr="006E41C0" w:rsidRDefault="00197375" w:rsidP="00197375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Pre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utvrđivanje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6E41C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izrazio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očekivanje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dopunjen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razmatranjem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Zorana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Živkovića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6E41C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Međutim</w:t>
      </w:r>
      <w:r w:rsidRPr="006E41C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imenovani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još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uvek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ostavku</w:t>
      </w:r>
      <w:r w:rsidRPr="006E41C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6E41C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6E41C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jednoglasno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6E41C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197375" w:rsidRPr="003E60E7" w:rsidRDefault="00197375" w:rsidP="00197375">
      <w:pPr>
        <w:spacing w:after="24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3E60E7">
        <w:rPr>
          <w:rFonts w:ascii="Times New Roman" w:hAnsi="Times New Roman"/>
        </w:rPr>
        <w:t xml:space="preserve"> </w:t>
      </w:r>
      <w:r w:rsidRPr="003E60E7">
        <w:rPr>
          <w:rFonts w:ascii="Times New Roman" w:hAnsi="Times New Roman"/>
          <w:lang w:val="sr-Cyrl-RS"/>
        </w:rPr>
        <w:t xml:space="preserve"> 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3E6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3E60E7">
        <w:rPr>
          <w:rFonts w:ascii="Times New Roman" w:hAnsi="Times New Roman"/>
          <w:lang w:val="sr-Cyrl-RS"/>
        </w:rPr>
        <w:t>:</w:t>
      </w:r>
    </w:p>
    <w:p w:rsidR="00197375" w:rsidRPr="003E60E7" w:rsidRDefault="00197375" w:rsidP="00197375">
      <w:pPr>
        <w:spacing w:after="360" w:line="240" w:lineRule="auto"/>
        <w:jc w:val="center"/>
        <w:rPr>
          <w:rFonts w:ascii="Times New Roman" w:eastAsia="Times New Roman" w:hAnsi="Times New Roman"/>
          <w:lang w:val="sr-Cyrl-RS"/>
        </w:rPr>
      </w:pPr>
      <w:r w:rsidRPr="003E60E7">
        <w:rPr>
          <w:rFonts w:ascii="Times New Roman" w:eastAsia="Times New Roman" w:hAnsi="Times New Roman"/>
          <w:lang w:val="sr-Cyrl-RS"/>
        </w:rPr>
        <w:t xml:space="preserve">- </w:t>
      </w:r>
      <w:r>
        <w:rPr>
          <w:rFonts w:ascii="Times New Roman" w:eastAsia="Times New Roman" w:hAnsi="Times New Roman"/>
          <w:lang w:val="sr-Cyrl-RS"/>
        </w:rPr>
        <w:t>usvajanje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zapisnika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 w:rsidRPr="003E60E7">
        <w:rPr>
          <w:rFonts w:ascii="Times New Roman" w:eastAsia="Times New Roman" w:hAnsi="Times New Roman"/>
        </w:rPr>
        <w:t xml:space="preserve">24. </w:t>
      </w:r>
      <w:r>
        <w:rPr>
          <w:rFonts w:ascii="Times New Roman" w:eastAsia="Times New Roman" w:hAnsi="Times New Roman"/>
          <w:lang w:val="sr-Cyrl-RS"/>
        </w:rPr>
        <w:t>i</w:t>
      </w:r>
      <w:r w:rsidRPr="003E60E7">
        <w:rPr>
          <w:rFonts w:ascii="Times New Roman" w:eastAsia="Times New Roman" w:hAnsi="Times New Roman"/>
        </w:rPr>
        <w:t xml:space="preserve"> 25.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3E60E7">
        <w:rPr>
          <w:rFonts w:ascii="Times New Roman" w:eastAsia="Times New Roman" w:hAnsi="Times New Roman"/>
          <w:lang w:val="sr-Cyrl-RS"/>
        </w:rPr>
        <w:t xml:space="preserve"> -</w:t>
      </w:r>
    </w:p>
    <w:p w:rsidR="00197375" w:rsidRPr="003E60E7" w:rsidRDefault="00197375" w:rsidP="00197375">
      <w:pPr>
        <w:spacing w:after="120" w:line="240" w:lineRule="auto"/>
        <w:jc w:val="both"/>
        <w:rPr>
          <w:rFonts w:ascii="Times New Roman" w:eastAsia="Times New Roman" w:hAnsi="Times New Roman"/>
          <w:lang w:val="sr-Cyrl-RS"/>
        </w:rPr>
      </w:pPr>
      <w:r w:rsidRPr="003E60E7">
        <w:rPr>
          <w:rFonts w:ascii="Times New Roman" w:eastAsia="Times New Roman" w:hAnsi="Times New Roman"/>
          <w:lang w:val="sr-Cyrl-RS"/>
        </w:rPr>
        <w:tab/>
      </w:r>
      <w:r w:rsidRPr="003E60E7">
        <w:rPr>
          <w:rFonts w:ascii="Times New Roman" w:eastAsia="Times New Roman" w:hAnsi="Times New Roman"/>
          <w:lang w:val="sr-Cyrl-RS"/>
        </w:rPr>
        <w:tab/>
        <w:t xml:space="preserve">1. </w:t>
      </w:r>
      <w:r>
        <w:rPr>
          <w:rFonts w:ascii="Times New Roman" w:eastAsia="Times New Roman" w:hAnsi="Times New Roman"/>
          <w:lang w:val="sr-Cyrl-RS"/>
        </w:rPr>
        <w:t>Razmatranje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3E60E7">
        <w:rPr>
          <w:rFonts w:ascii="Times New Roman" w:eastAsia="Times New Roman" w:hAnsi="Times New Roman"/>
          <w:lang w:val="sr-Cyrl-RS"/>
        </w:rPr>
        <w:t xml:space="preserve"> 02 </w:t>
      </w:r>
      <w:r>
        <w:rPr>
          <w:rFonts w:ascii="Times New Roman" w:eastAsia="Times New Roman" w:hAnsi="Times New Roman"/>
          <w:lang w:val="sr-Cyrl-RS"/>
        </w:rPr>
        <w:t>Broj</w:t>
      </w:r>
      <w:r w:rsidRPr="003E60E7">
        <w:rPr>
          <w:rFonts w:ascii="Times New Roman" w:eastAsia="Times New Roman" w:hAnsi="Times New Roman"/>
          <w:lang w:val="sr-Cyrl-RS"/>
        </w:rPr>
        <w:t xml:space="preserve">: 013-1292/14 </w:t>
      </w:r>
      <w:r>
        <w:rPr>
          <w:rFonts w:ascii="Times New Roman" w:eastAsia="Times New Roman" w:hAnsi="Times New Roman"/>
          <w:lang w:val="sr-Cyrl-RS"/>
        </w:rPr>
        <w:t>od</w:t>
      </w:r>
      <w:r w:rsidRPr="003E60E7"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oktobra</w:t>
      </w:r>
      <w:r w:rsidRPr="003E60E7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3E60E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dodeli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mandata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popune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upražnjenog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poslaničkog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3E60E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3E60E7">
        <w:rPr>
          <w:rFonts w:ascii="Times New Roman" w:eastAsia="Times New Roman" w:hAnsi="Times New Roman"/>
          <w:lang w:val="sr-Cyrl-RS"/>
        </w:rPr>
        <w:t>;</w:t>
      </w:r>
    </w:p>
    <w:p w:rsidR="00197375" w:rsidRPr="003E60E7" w:rsidRDefault="00197375" w:rsidP="00197375">
      <w:pPr>
        <w:spacing w:after="240" w:line="240" w:lineRule="auto"/>
        <w:jc w:val="both"/>
        <w:rPr>
          <w:rFonts w:ascii="Times New Roman" w:eastAsia="Times New Roman" w:hAnsi="Times New Roman"/>
          <w:lang w:val="sr-Cyrl-RS"/>
        </w:rPr>
      </w:pPr>
      <w:r w:rsidRPr="003E60E7">
        <w:rPr>
          <w:rFonts w:ascii="Times New Roman" w:eastAsia="Times New Roman" w:hAnsi="Times New Roman"/>
          <w:lang w:val="sr-Cyrl-RS"/>
        </w:rPr>
        <w:tab/>
      </w:r>
      <w:r w:rsidRPr="003E60E7">
        <w:rPr>
          <w:rFonts w:ascii="Times New Roman" w:eastAsia="Times New Roman" w:hAnsi="Times New Roman"/>
          <w:lang w:val="sr-Cyrl-RS"/>
        </w:rPr>
        <w:tab/>
        <w:t xml:space="preserve">2. </w:t>
      </w:r>
      <w:r>
        <w:rPr>
          <w:rFonts w:ascii="Times New Roman" w:eastAsia="Times New Roman" w:hAnsi="Times New Roman"/>
          <w:lang w:val="sr-Cyrl-RS"/>
        </w:rPr>
        <w:t>Razno</w:t>
      </w:r>
      <w:r w:rsidRPr="003E60E7">
        <w:rPr>
          <w:rFonts w:ascii="Times New Roman" w:eastAsia="Times New Roman" w:hAnsi="Times New Roman"/>
          <w:lang w:val="sr-Cyrl-RS"/>
        </w:rPr>
        <w:t>.</w:t>
      </w:r>
    </w:p>
    <w:p w:rsidR="00197375" w:rsidRPr="003E60E7" w:rsidRDefault="00197375" w:rsidP="00197375">
      <w:pPr>
        <w:pStyle w:val="ListParagraph"/>
        <w:tabs>
          <w:tab w:val="left" w:pos="1418"/>
        </w:tabs>
        <w:ind w:left="0" w:firstLine="709"/>
        <w:rPr>
          <w:sz w:val="22"/>
          <w:szCs w:val="22"/>
          <w:lang w:val="sr-Cyrl-RS"/>
        </w:rPr>
      </w:pPr>
      <w:r w:rsidRPr="003E60E7">
        <w:rPr>
          <w:color w:val="FF0000"/>
          <w:sz w:val="22"/>
          <w:szCs w:val="22"/>
          <w:lang w:val="sr-Cyrl-RS"/>
        </w:rPr>
        <w:tab/>
      </w:r>
      <w:r>
        <w:rPr>
          <w:sz w:val="22"/>
          <w:szCs w:val="22"/>
        </w:rPr>
        <w:t>Pre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prelaska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razmatranje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prve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tačke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dnevnog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reda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Odbor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jednoglasno</w:t>
      </w:r>
      <w:r w:rsidRPr="003E60E7">
        <w:rPr>
          <w:sz w:val="22"/>
          <w:szCs w:val="22"/>
        </w:rPr>
        <w:t xml:space="preserve">, </w:t>
      </w:r>
      <w:r>
        <w:rPr>
          <w:sz w:val="22"/>
          <w:szCs w:val="22"/>
        </w:rPr>
        <w:t>bez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primedaba</w:t>
      </w:r>
      <w:r w:rsidRPr="003E60E7">
        <w:rPr>
          <w:sz w:val="22"/>
          <w:szCs w:val="22"/>
        </w:rPr>
        <w:t xml:space="preserve">, </w:t>
      </w:r>
      <w:r>
        <w:rPr>
          <w:sz w:val="22"/>
          <w:szCs w:val="22"/>
        </w:rPr>
        <w:t>usvojio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zapisnike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3E60E7">
        <w:rPr>
          <w:sz w:val="22"/>
          <w:szCs w:val="22"/>
        </w:rPr>
        <w:t xml:space="preserve"> </w:t>
      </w:r>
      <w:r w:rsidRPr="003E60E7">
        <w:rPr>
          <w:sz w:val="22"/>
          <w:szCs w:val="22"/>
          <w:lang w:val="sr-Cyrl-RS"/>
        </w:rPr>
        <w:t>24.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3E60E7">
        <w:rPr>
          <w:sz w:val="22"/>
          <w:szCs w:val="22"/>
        </w:rPr>
        <w:t xml:space="preserve"> </w:t>
      </w:r>
      <w:r w:rsidRPr="003E60E7">
        <w:rPr>
          <w:sz w:val="22"/>
          <w:szCs w:val="22"/>
          <w:lang w:val="sr-Cyrl-RS"/>
        </w:rPr>
        <w:t>25</w:t>
      </w:r>
      <w:r w:rsidRPr="003E60E7">
        <w:rPr>
          <w:sz w:val="22"/>
          <w:szCs w:val="22"/>
        </w:rPr>
        <w:t xml:space="preserve">. </w:t>
      </w:r>
      <w:r>
        <w:rPr>
          <w:sz w:val="22"/>
          <w:szCs w:val="22"/>
        </w:rPr>
        <w:t>sednice</w:t>
      </w:r>
      <w:r w:rsidRPr="003E60E7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3E60E7">
        <w:rPr>
          <w:sz w:val="22"/>
          <w:szCs w:val="22"/>
        </w:rPr>
        <w:t>.</w:t>
      </w:r>
    </w:p>
    <w:p w:rsidR="00197375" w:rsidRPr="003E60E7" w:rsidRDefault="00197375" w:rsidP="00197375">
      <w:pPr>
        <w:spacing w:line="240" w:lineRule="auto"/>
        <w:ind w:hanging="1069"/>
        <w:jc w:val="both"/>
        <w:rPr>
          <w:rFonts w:ascii="Times New Roman" w:hAnsi="Times New Roman"/>
        </w:rPr>
      </w:pPr>
      <w:r w:rsidRPr="003E60E7">
        <w:rPr>
          <w:rFonts w:ascii="Times New Roman" w:hAnsi="Times New Roman"/>
          <w:color w:val="FF0000"/>
          <w:lang w:val="sr-Cyrl-RS"/>
        </w:rPr>
        <w:lastRenderedPageBreak/>
        <w:tab/>
      </w:r>
      <w:r w:rsidRPr="003E60E7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b/>
          <w:u w:val="single"/>
          <w:lang w:val="sr-Cyrl-RS"/>
        </w:rPr>
        <w:t>Prva</w:t>
      </w:r>
      <w:r w:rsidRPr="003E60E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3E60E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3E60E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3E60E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3E60E7">
        <w:rPr>
          <w:rFonts w:ascii="Times New Roman" w:hAnsi="Times New Roman"/>
          <w:lang w:val="sr-Cyrl-RS"/>
        </w:rPr>
        <w:t xml:space="preserve"> 02 </w:t>
      </w:r>
      <w:r>
        <w:rPr>
          <w:rFonts w:ascii="Times New Roman" w:hAnsi="Times New Roman"/>
          <w:lang w:val="sr-Cyrl-RS"/>
        </w:rPr>
        <w:t>Broj</w:t>
      </w:r>
      <w:r w:rsidRPr="003E60E7">
        <w:rPr>
          <w:rFonts w:ascii="Times New Roman" w:hAnsi="Times New Roman"/>
          <w:lang w:val="sr-Cyrl-RS"/>
        </w:rPr>
        <w:t xml:space="preserve">: 013-1292/14 </w:t>
      </w:r>
      <w:r>
        <w:rPr>
          <w:rFonts w:ascii="Times New Roman" w:hAnsi="Times New Roman"/>
          <w:lang w:val="sr-Cyrl-RS"/>
        </w:rPr>
        <w:t>od</w:t>
      </w:r>
      <w:r w:rsidRPr="003E60E7">
        <w:rPr>
          <w:rFonts w:ascii="Times New Roman" w:hAnsi="Times New Roman"/>
          <w:lang w:val="sr-Cyrl-RS"/>
        </w:rPr>
        <w:t xml:space="preserve"> 23. </w:t>
      </w:r>
      <w:r>
        <w:rPr>
          <w:rFonts w:ascii="Times New Roman" w:hAnsi="Times New Roman"/>
          <w:lang w:val="sr-Cyrl-RS"/>
        </w:rPr>
        <w:t>oktobra</w:t>
      </w:r>
      <w:r w:rsidRPr="003E60E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dodeli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upražnjenog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poslaničkog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</w:p>
    <w:p w:rsidR="00197375" w:rsidRPr="003E60E7" w:rsidRDefault="00197375" w:rsidP="00197375">
      <w:pPr>
        <w:spacing w:after="120" w:line="240" w:lineRule="auto"/>
        <w:ind w:firstLine="1430"/>
        <w:jc w:val="both"/>
        <w:rPr>
          <w:rFonts w:ascii="Times New Roman" w:hAnsi="Times New Roman"/>
          <w:lang w:val="sr-Cyrl-CS"/>
        </w:rPr>
      </w:pPr>
      <w:r w:rsidRPr="003E60E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Predsednik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sadržinom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3E60E7">
        <w:rPr>
          <w:rFonts w:ascii="Times New Roman" w:hAnsi="Times New Roman"/>
          <w:lang w:val="sr-Cyrl-RS"/>
        </w:rPr>
        <w:t xml:space="preserve"> </w:t>
      </w:r>
      <w:r w:rsidRPr="003E60E7">
        <w:rPr>
          <w:rFonts w:ascii="Times New Roman" w:hAnsi="Times New Roman"/>
        </w:rPr>
        <w:t xml:space="preserve">02 </w:t>
      </w:r>
      <w:r>
        <w:rPr>
          <w:rFonts w:ascii="Times New Roman" w:hAnsi="Times New Roman"/>
        </w:rPr>
        <w:t>Broj</w:t>
      </w:r>
      <w:r w:rsidRPr="003E60E7">
        <w:rPr>
          <w:rFonts w:ascii="Times New Roman" w:hAnsi="Times New Roman"/>
        </w:rPr>
        <w:t>: 013-</w:t>
      </w:r>
      <w:r w:rsidRPr="003E60E7">
        <w:rPr>
          <w:rFonts w:ascii="Times New Roman" w:hAnsi="Times New Roman"/>
          <w:lang w:val="sr-Cyrl-RS"/>
        </w:rPr>
        <w:t>1292</w:t>
      </w:r>
      <w:r w:rsidRPr="003E60E7">
        <w:rPr>
          <w:rFonts w:ascii="Times New Roman" w:hAnsi="Times New Roman"/>
        </w:rPr>
        <w:t xml:space="preserve">/14 </w:t>
      </w:r>
      <w:r>
        <w:rPr>
          <w:rFonts w:ascii="Times New Roman" w:hAnsi="Times New Roman"/>
          <w:lang w:val="sr-Cyrl-RS"/>
        </w:rPr>
        <w:t>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dodeli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upražnjenog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poslaničkog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uverenja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Jovanovića</w:t>
      </w:r>
      <w:r w:rsidRPr="003E60E7">
        <w:rPr>
          <w:rFonts w:ascii="Times New Roman" w:hAnsi="Times New Roman"/>
          <w:lang w:val="sr-Cyrl-RS"/>
        </w:rPr>
        <w:t>.</w:t>
      </w:r>
    </w:p>
    <w:p w:rsidR="00197375" w:rsidRPr="003E60E7" w:rsidRDefault="00197375" w:rsidP="00197375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  <w:color w:val="FF0000"/>
          <w:lang w:val="sr-Cyrl-RS"/>
        </w:rPr>
        <w:tab/>
      </w:r>
      <w:r w:rsidRPr="003E60E7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lang w:val="sr-Cyrl-RS"/>
        </w:rPr>
        <w:t>Diskusije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3E60E7">
        <w:rPr>
          <w:rFonts w:ascii="Times New Roman" w:hAnsi="Times New Roman"/>
          <w:lang w:val="sr-Cyrl-RS"/>
        </w:rPr>
        <w:t>.</w:t>
      </w:r>
    </w:p>
    <w:p w:rsidR="00197375" w:rsidRPr="003E60E7" w:rsidRDefault="00197375" w:rsidP="00197375">
      <w:pPr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3E60E7">
        <w:rPr>
          <w:rFonts w:ascii="Times New Roman" w:hAnsi="Times New Roman"/>
          <w:lang w:val="sr-Cyrl-RS"/>
        </w:rPr>
        <w:tab/>
      </w:r>
      <w:r w:rsidRPr="003E60E7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>Na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197375" w:rsidRPr="003E60E7" w:rsidRDefault="00197375" w:rsidP="00197375">
      <w:pPr>
        <w:tabs>
          <w:tab w:val="center" w:pos="1496"/>
          <w:tab w:val="center" w:pos="6545"/>
        </w:tabs>
        <w:spacing w:after="240" w:line="240" w:lineRule="auto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</w:t>
      </w:r>
    </w:p>
    <w:p w:rsidR="00197375" w:rsidRPr="00BC03E9" w:rsidRDefault="00197375" w:rsidP="00197375">
      <w:pPr>
        <w:tabs>
          <w:tab w:val="left" w:pos="1260"/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BC03E9"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Odbor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Draganu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Đilasu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C03E9">
        <w:rPr>
          <w:rFonts w:ascii="Times New Roman" w:eastAsia="Times New Roman" w:hAnsi="Times New Roman"/>
          <w:bCs/>
          <w:noProof/>
        </w:rPr>
        <w:t xml:space="preserve"> 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>„</w:t>
      </w:r>
      <w:r>
        <w:rPr>
          <w:rFonts w:ascii="Times New Roman" w:eastAsia="Times New Roman" w:hAnsi="Times New Roman"/>
          <w:bCs/>
          <w:noProof/>
          <w:lang w:val="sr-Cyrl-RS"/>
        </w:rPr>
        <w:t>SA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DEMOKRATSKOM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STRANKOM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ZA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DEMOKRATSKU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SRBIJU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>“</w:t>
      </w:r>
      <w:r w:rsidRPr="00BC03E9">
        <w:rPr>
          <w:rFonts w:ascii="Times New Roman" w:eastAsia="Times New Roman" w:hAnsi="Times New Roman"/>
          <w:noProof/>
        </w:rPr>
        <w:t>,</w:t>
      </w:r>
      <w:r w:rsidRPr="00BC03E9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C03E9">
        <w:rPr>
          <w:rFonts w:ascii="Times New Roman" w:eastAsia="Times New Roman" w:hAnsi="Times New Roman"/>
          <w:noProof/>
          <w:lang w:val="sr-Cyrl-CS"/>
        </w:rPr>
        <w:t>.</w:t>
      </w:r>
    </w:p>
    <w:p w:rsidR="00197375" w:rsidRPr="00BC03E9" w:rsidRDefault="00197375" w:rsidP="00197375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BC03E9"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  <w:lang w:val="sr-Cyrl-CS"/>
        </w:rPr>
        <w:t>Kada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C03E9">
        <w:rPr>
          <w:rFonts w:ascii="Times New Roman" w:eastAsia="Times New Roman" w:hAnsi="Times New Roman"/>
          <w:noProof/>
          <w:lang w:val="sr-Cyrl-CS"/>
        </w:rPr>
        <w:t>.</w:t>
      </w:r>
    </w:p>
    <w:p w:rsidR="00197375" w:rsidRPr="00BC03E9" w:rsidRDefault="00197375" w:rsidP="00197375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izabranog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>„</w:t>
      </w:r>
      <w:r>
        <w:rPr>
          <w:rFonts w:ascii="Times New Roman" w:eastAsia="Times New Roman" w:hAnsi="Times New Roman"/>
          <w:bCs/>
          <w:noProof/>
          <w:lang w:val="sr-Cyrl-RS"/>
        </w:rPr>
        <w:t>SA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DEMOKRATSKOM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STRANKOM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ZA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DEMOKRATSKU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SRBIJU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“ </w:t>
      </w:r>
      <w:r>
        <w:rPr>
          <w:rFonts w:ascii="Times New Roman" w:eastAsia="Times New Roman" w:hAnsi="Times New Roman"/>
          <w:bCs/>
          <w:noProof/>
          <w:lang w:val="sr-Cyrl-RS"/>
        </w:rPr>
        <w:t>i</w:t>
      </w:r>
      <w:r w:rsidRPr="00BC03E9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BC03E9">
        <w:rPr>
          <w:rFonts w:ascii="Times New Roman" w:eastAsia="Times New Roman" w:hAnsi="Times New Roman"/>
          <w:noProof/>
          <w:lang w:val="sr-Cyrl-CS"/>
        </w:rPr>
        <w:t>.</w:t>
      </w:r>
    </w:p>
    <w:p w:rsidR="00197375" w:rsidRPr="00BC03E9" w:rsidRDefault="00197375" w:rsidP="00197375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Ivanu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Jovanoviću</w:t>
      </w:r>
      <w:r w:rsidRPr="00BC03E9">
        <w:rPr>
          <w:rFonts w:ascii="Times New Roman" w:eastAsia="Times New Roman" w:hAnsi="Times New Roman"/>
          <w:noProof/>
          <w:lang w:val="sr-Cyrl-CS"/>
        </w:rPr>
        <w:t>.</w:t>
      </w:r>
    </w:p>
    <w:p w:rsidR="00197375" w:rsidRPr="00BC03E9" w:rsidRDefault="00197375" w:rsidP="00197375">
      <w:pPr>
        <w:tabs>
          <w:tab w:val="left" w:pos="1440"/>
        </w:tabs>
        <w:spacing w:after="240" w:line="240" w:lineRule="auto"/>
        <w:ind w:firstLine="1430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Zoran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Babić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BC03E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BC03E9">
        <w:rPr>
          <w:rFonts w:ascii="Times New Roman" w:eastAsia="Times New Roman" w:hAnsi="Times New Roman"/>
          <w:noProof/>
          <w:lang w:val="sr-Cyrl-CS"/>
        </w:rPr>
        <w:t>.</w:t>
      </w:r>
    </w:p>
    <w:p w:rsidR="00197375" w:rsidRPr="003E60E7" w:rsidRDefault="00197375" w:rsidP="00197375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en-US"/>
        </w:rPr>
      </w:pPr>
      <w:r w:rsidRPr="003E60E7">
        <w:rPr>
          <w:color w:val="FF0000"/>
          <w:sz w:val="22"/>
          <w:szCs w:val="22"/>
          <w:lang w:val="sr-Cyrl-RS"/>
        </w:rPr>
        <w:tab/>
      </w:r>
      <w:r>
        <w:rPr>
          <w:b/>
          <w:sz w:val="22"/>
          <w:szCs w:val="22"/>
          <w:u w:val="single"/>
          <w:lang w:val="sr-Cyrl-RS"/>
        </w:rPr>
        <w:t>Druga</w:t>
      </w:r>
      <w:r w:rsidRPr="003E60E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3E60E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3E60E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3E60E7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</w:rPr>
        <w:t>Razno</w:t>
      </w:r>
    </w:p>
    <w:p w:rsidR="00197375" w:rsidRPr="003E60E7" w:rsidRDefault="00197375" w:rsidP="00197375">
      <w:pPr>
        <w:tabs>
          <w:tab w:val="left" w:pos="1260"/>
        </w:tabs>
        <w:spacing w:after="360" w:line="24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Predsednik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kodeksa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ponašanja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3E60E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Misije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OEBS</w:t>
      </w:r>
      <w:r w:rsidRPr="003E60E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>,</w:t>
      </w:r>
      <w:r w:rsidRPr="003E60E7"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i</w:t>
      </w:r>
      <w:r w:rsidRPr="003E60E7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novembra</w:t>
      </w:r>
      <w:r w:rsidRPr="003E60E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>,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radionici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održati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3E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Aranđelovcu</w:t>
      </w:r>
      <w:r w:rsidRPr="003E60E7">
        <w:rPr>
          <w:rFonts w:ascii="Times New Roman" w:hAnsi="Times New Roman"/>
          <w:lang w:val="sr-Cyrl-RS"/>
        </w:rPr>
        <w:t>.</w:t>
      </w:r>
    </w:p>
    <w:p w:rsidR="00197375" w:rsidRPr="003E60E7" w:rsidRDefault="00197375" w:rsidP="00197375">
      <w:pPr>
        <w:spacing w:after="360" w:line="240" w:lineRule="auto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3E60E7">
        <w:rPr>
          <w:rFonts w:ascii="Times New Roman" w:hAnsi="Times New Roman"/>
          <w:lang w:val="sr-Cyrl-CS"/>
        </w:rPr>
        <w:t xml:space="preserve"> 1</w:t>
      </w:r>
      <w:r w:rsidRPr="003E60E7">
        <w:rPr>
          <w:rFonts w:ascii="Times New Roman" w:hAnsi="Times New Roman"/>
        </w:rPr>
        <w:t>0</w:t>
      </w:r>
      <w:r w:rsidRPr="003E60E7">
        <w:rPr>
          <w:rFonts w:ascii="Times New Roman" w:hAnsi="Times New Roman"/>
          <w:lang w:val="sr-Cyrl-CS"/>
        </w:rPr>
        <w:t>,</w:t>
      </w:r>
      <w:r w:rsidRPr="003E60E7">
        <w:rPr>
          <w:rFonts w:ascii="Times New Roman" w:hAnsi="Times New Roman"/>
        </w:rPr>
        <w:t>40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3E60E7">
        <w:rPr>
          <w:rFonts w:ascii="Times New Roman" w:hAnsi="Times New Roman"/>
          <w:lang w:val="sr-Cyrl-CS"/>
        </w:rPr>
        <w:t>.</w:t>
      </w:r>
    </w:p>
    <w:p w:rsidR="00197375" w:rsidRPr="003E60E7" w:rsidRDefault="00197375" w:rsidP="00197375">
      <w:pPr>
        <w:spacing w:after="640" w:line="240" w:lineRule="auto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3E60E7">
        <w:rPr>
          <w:rFonts w:ascii="Times New Roman" w:hAnsi="Times New Roman"/>
          <w:lang w:val="sr-Cyrl-CS"/>
        </w:rPr>
        <w:t>.</w:t>
      </w:r>
    </w:p>
    <w:p w:rsidR="00197375" w:rsidRPr="003E60E7" w:rsidRDefault="00197375" w:rsidP="00197375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3E60E7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  <w:t xml:space="preserve">                     </w:t>
      </w:r>
      <w:r w:rsidRPr="003E60E7">
        <w:rPr>
          <w:rFonts w:ascii="Times New Roman" w:hAnsi="Times New Roman"/>
        </w:rPr>
        <w:t xml:space="preserve">    </w:t>
      </w:r>
      <w:r w:rsidRPr="003E60E7">
        <w:rPr>
          <w:rFonts w:ascii="Times New Roman" w:hAnsi="Times New Roman"/>
          <w:lang w:val="sr-Cyrl-RS"/>
        </w:rPr>
        <w:t xml:space="preserve"> </w:t>
      </w:r>
      <w:r w:rsidRPr="003E60E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197375" w:rsidRPr="0088040D" w:rsidRDefault="00197375" w:rsidP="00197375">
      <w:pPr>
        <w:spacing w:after="64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</w:r>
      <w:r w:rsidRPr="003E60E7">
        <w:rPr>
          <w:rFonts w:ascii="Times New Roman" w:hAnsi="Times New Roman"/>
          <w:lang w:val="sr-Cyrl-CS"/>
        </w:rPr>
        <w:tab/>
        <w:t xml:space="preserve">          </w:t>
      </w:r>
      <w:r w:rsidRPr="003E60E7">
        <w:rPr>
          <w:rFonts w:ascii="Times New Roman" w:hAnsi="Times New Roman"/>
        </w:rPr>
        <w:t xml:space="preserve">         </w:t>
      </w:r>
      <w:r w:rsidRPr="003E60E7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3E60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0" w:rsidRDefault="00E80300" w:rsidP="00197375">
      <w:pPr>
        <w:spacing w:after="0" w:line="240" w:lineRule="auto"/>
      </w:pPr>
      <w:r>
        <w:separator/>
      </w:r>
    </w:p>
  </w:endnote>
  <w:endnote w:type="continuationSeparator" w:id="0">
    <w:p w:rsidR="00E80300" w:rsidRDefault="00E80300" w:rsidP="0019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5" w:rsidRDefault="00197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5" w:rsidRDefault="00197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5" w:rsidRDefault="00197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0" w:rsidRDefault="00E80300" w:rsidP="00197375">
      <w:pPr>
        <w:spacing w:after="0" w:line="240" w:lineRule="auto"/>
      </w:pPr>
      <w:r>
        <w:separator/>
      </w:r>
    </w:p>
  </w:footnote>
  <w:footnote w:type="continuationSeparator" w:id="0">
    <w:p w:rsidR="00E80300" w:rsidRDefault="00E80300" w:rsidP="0019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5" w:rsidRDefault="00197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5" w:rsidRDefault="001973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5" w:rsidRDefault="00197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75"/>
    <w:rsid w:val="00197375"/>
    <w:rsid w:val="00C17A4A"/>
    <w:rsid w:val="00CE2157"/>
    <w:rsid w:val="00E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7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7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3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7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7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3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2015-07-14T10:42:00Z</dcterms:created>
  <dcterms:modified xsi:type="dcterms:W3CDTF">2015-07-14T10:43:00Z</dcterms:modified>
</cp:coreProperties>
</file>